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BEC2" w14:textId="42FB12E9" w:rsidR="00905022" w:rsidRDefault="00C23BFA" w:rsidP="00C23BFA">
      <w:pPr>
        <w:spacing w:line="240" w:lineRule="auto"/>
        <w:contextualSpacing/>
        <w:rPr>
          <w:rFonts w:ascii="Palatino Linotype" w:hAnsi="Palatino Linotype"/>
          <w:b/>
          <w:caps/>
          <w:noProof/>
          <w:sz w:val="24"/>
          <w:szCs w:val="24"/>
        </w:rPr>
      </w:pPr>
      <w:bookmarkStart w:id="0" w:name="_Hlk303542"/>
      <w:r>
        <w:rPr>
          <w:rFonts w:ascii="Palatino Linotype" w:hAnsi="Palatino Linotype"/>
          <w:b/>
          <w:bCs/>
          <w:caps/>
          <w:sz w:val="24"/>
          <w:szCs w:val="24"/>
        </w:rPr>
        <w:t>FOR IMMEDIATE RELEASE</w:t>
      </w:r>
    </w:p>
    <w:p w14:paraId="1AC368EB" w14:textId="77777777" w:rsidR="007113A6" w:rsidRDefault="007113A6" w:rsidP="003D610C">
      <w:pPr>
        <w:spacing w:line="240" w:lineRule="auto"/>
        <w:contextualSpacing/>
        <w:jc w:val="center"/>
        <w:rPr>
          <w:rFonts w:ascii="Palatino Linotype" w:hAnsi="Palatino Linotype"/>
          <w:b/>
          <w:caps/>
          <w:sz w:val="24"/>
          <w:szCs w:val="24"/>
        </w:rPr>
      </w:pPr>
    </w:p>
    <w:p w14:paraId="7205B359" w14:textId="06824508" w:rsidR="00C23BFA" w:rsidRDefault="00F65B9A" w:rsidP="003D610C">
      <w:pPr>
        <w:spacing w:line="240" w:lineRule="auto"/>
        <w:contextualSpacing/>
        <w:jc w:val="center"/>
        <w:rPr>
          <w:rFonts w:ascii="Palatino Linotype" w:hAnsi="Palatino Linotype"/>
          <w:b/>
          <w:caps/>
          <w:sz w:val="24"/>
          <w:szCs w:val="24"/>
        </w:rPr>
      </w:pPr>
      <w:r>
        <w:rPr>
          <w:rFonts w:ascii="Palatino Linotype" w:hAnsi="Palatino Linotype"/>
          <w:b/>
          <w:caps/>
          <w:sz w:val="24"/>
          <w:szCs w:val="24"/>
        </w:rPr>
        <w:pict w14:anchorId="66F58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80.25pt">
            <v:imagedata r:id="rId10" o:title="ASMGlobal-Full-Color-RGB-Logo-1242px"/>
          </v:shape>
        </w:pict>
      </w:r>
    </w:p>
    <w:p w14:paraId="05AD1DAF" w14:textId="713DF8DD" w:rsidR="00E84D45" w:rsidRDefault="00E84D45" w:rsidP="003D610C">
      <w:pPr>
        <w:spacing w:line="240" w:lineRule="auto"/>
        <w:contextualSpacing/>
        <w:jc w:val="center"/>
        <w:rPr>
          <w:rFonts w:ascii="Palatino Linotype" w:hAnsi="Palatino Linotype"/>
          <w:b/>
          <w:caps/>
          <w:sz w:val="24"/>
          <w:szCs w:val="24"/>
        </w:rPr>
      </w:pPr>
    </w:p>
    <w:p w14:paraId="6DE85275" w14:textId="2B41BEAF" w:rsidR="00E84D45" w:rsidRDefault="00E84D45" w:rsidP="00E84D45">
      <w:pPr>
        <w:spacing w:line="240" w:lineRule="auto"/>
        <w:contextualSpacing/>
        <w:rPr>
          <w:rFonts w:ascii="Palatino Linotype" w:hAnsi="Palatino Linotype"/>
          <w:b/>
          <w:caps/>
          <w:sz w:val="24"/>
          <w:szCs w:val="24"/>
        </w:rPr>
      </w:pPr>
    </w:p>
    <w:p w14:paraId="2BFC124E" w14:textId="3511415F" w:rsidR="004D4F6C" w:rsidRDefault="00B62E2B" w:rsidP="003D610C">
      <w:pPr>
        <w:spacing w:line="240" w:lineRule="auto"/>
        <w:contextualSpacing/>
        <w:jc w:val="center"/>
        <w:rPr>
          <w:rFonts w:ascii="Palatino Linotype" w:hAnsi="Palatino Linotype"/>
          <w:b/>
          <w:caps/>
          <w:sz w:val="24"/>
          <w:szCs w:val="24"/>
        </w:rPr>
      </w:pPr>
      <w:r w:rsidRPr="00512788">
        <w:rPr>
          <w:rFonts w:ascii="Palatino Linotype" w:hAnsi="Palatino Linotype"/>
          <w:b/>
          <w:caps/>
          <w:sz w:val="24"/>
          <w:szCs w:val="24"/>
        </w:rPr>
        <w:t>AEG</w:t>
      </w:r>
      <w:r w:rsidR="00715CCC" w:rsidRPr="00512788">
        <w:rPr>
          <w:rFonts w:ascii="Palatino Linotype" w:hAnsi="Palatino Linotype"/>
          <w:b/>
          <w:caps/>
          <w:sz w:val="24"/>
          <w:szCs w:val="24"/>
        </w:rPr>
        <w:t xml:space="preserve"> </w:t>
      </w:r>
      <w:r w:rsidR="003D610C" w:rsidRPr="00512788">
        <w:rPr>
          <w:rFonts w:ascii="Palatino Linotype" w:hAnsi="Palatino Linotype"/>
          <w:b/>
          <w:caps/>
          <w:sz w:val="24"/>
          <w:szCs w:val="24"/>
        </w:rPr>
        <w:t xml:space="preserve">Facilities </w:t>
      </w:r>
      <w:r w:rsidR="00715CCC" w:rsidRPr="00512788">
        <w:rPr>
          <w:rFonts w:ascii="Palatino Linotype" w:hAnsi="Palatino Linotype"/>
          <w:b/>
          <w:caps/>
          <w:sz w:val="24"/>
          <w:szCs w:val="24"/>
        </w:rPr>
        <w:t xml:space="preserve">and </w:t>
      </w:r>
      <w:r w:rsidRPr="00512788">
        <w:rPr>
          <w:rFonts w:ascii="Palatino Linotype" w:hAnsi="Palatino Linotype"/>
          <w:b/>
          <w:caps/>
          <w:sz w:val="24"/>
          <w:szCs w:val="24"/>
        </w:rPr>
        <w:t>SMG</w:t>
      </w:r>
      <w:r w:rsidR="00715CCC" w:rsidRPr="00512788">
        <w:rPr>
          <w:rFonts w:ascii="Palatino Linotype" w:hAnsi="Palatino Linotype"/>
          <w:b/>
          <w:caps/>
          <w:sz w:val="24"/>
          <w:szCs w:val="24"/>
        </w:rPr>
        <w:t xml:space="preserve"> </w:t>
      </w:r>
      <w:r w:rsidR="004D4F6C">
        <w:rPr>
          <w:rFonts w:ascii="Palatino Linotype" w:hAnsi="Palatino Linotype"/>
          <w:b/>
          <w:caps/>
          <w:sz w:val="24"/>
          <w:szCs w:val="24"/>
        </w:rPr>
        <w:t xml:space="preserve">COMPLETE TRANSACTION </w:t>
      </w:r>
    </w:p>
    <w:p w14:paraId="1E989796" w14:textId="39667DFC" w:rsidR="00715CCC" w:rsidRPr="00512788" w:rsidRDefault="004D4F6C" w:rsidP="003D610C">
      <w:pPr>
        <w:spacing w:line="240" w:lineRule="auto"/>
        <w:contextualSpacing/>
        <w:jc w:val="center"/>
        <w:rPr>
          <w:rFonts w:ascii="Palatino Linotype" w:hAnsi="Palatino Linotype"/>
          <w:b/>
          <w:caps/>
          <w:sz w:val="24"/>
          <w:szCs w:val="24"/>
        </w:rPr>
      </w:pPr>
      <w:r>
        <w:rPr>
          <w:rFonts w:ascii="Palatino Linotype" w:hAnsi="Palatino Linotype"/>
          <w:b/>
          <w:caps/>
          <w:sz w:val="24"/>
          <w:szCs w:val="24"/>
        </w:rPr>
        <w:t xml:space="preserve">TO CREATE asm gLOBAL </w:t>
      </w:r>
    </w:p>
    <w:p w14:paraId="43BE2FFE" w14:textId="77777777" w:rsidR="00B62E2B" w:rsidRPr="00512788" w:rsidRDefault="00B62E2B" w:rsidP="003D610C">
      <w:pPr>
        <w:spacing w:line="240" w:lineRule="auto"/>
        <w:contextualSpacing/>
        <w:jc w:val="center"/>
        <w:rPr>
          <w:rFonts w:ascii="Palatino Linotype" w:hAnsi="Palatino Linotype"/>
          <w:b/>
          <w:sz w:val="24"/>
          <w:szCs w:val="24"/>
        </w:rPr>
      </w:pPr>
    </w:p>
    <w:p w14:paraId="4D4CBB13" w14:textId="2D132868" w:rsidR="004D4F6C" w:rsidRDefault="00B62E2B" w:rsidP="6AD3AF7A">
      <w:pPr>
        <w:spacing w:line="240" w:lineRule="auto"/>
        <w:contextualSpacing/>
        <w:jc w:val="both"/>
        <w:rPr>
          <w:rFonts w:ascii="Palatino Linotype" w:hAnsi="Palatino Linotype"/>
          <w:sz w:val="24"/>
          <w:szCs w:val="24"/>
        </w:rPr>
      </w:pPr>
      <w:r w:rsidRPr="003D610C">
        <w:rPr>
          <w:rFonts w:ascii="Palatino Linotype" w:hAnsi="Palatino Linotype"/>
          <w:sz w:val="24"/>
          <w:szCs w:val="24"/>
        </w:rPr>
        <w:t>Los Angeles, CA</w:t>
      </w:r>
      <w:r w:rsidR="002F77A3">
        <w:rPr>
          <w:rFonts w:ascii="Palatino Linotype" w:hAnsi="Palatino Linotype"/>
          <w:sz w:val="24"/>
          <w:szCs w:val="24"/>
        </w:rPr>
        <w:t>,</w:t>
      </w:r>
      <w:r w:rsidRPr="003D610C">
        <w:rPr>
          <w:rFonts w:ascii="Palatino Linotype" w:hAnsi="Palatino Linotype"/>
          <w:sz w:val="24"/>
          <w:szCs w:val="24"/>
        </w:rPr>
        <w:t xml:space="preserve"> </w:t>
      </w:r>
      <w:r w:rsidR="00F20904">
        <w:rPr>
          <w:rFonts w:ascii="Palatino Linotype" w:hAnsi="Palatino Linotype"/>
          <w:sz w:val="24"/>
          <w:szCs w:val="24"/>
        </w:rPr>
        <w:t xml:space="preserve">West </w:t>
      </w:r>
      <w:r w:rsidRPr="003D610C">
        <w:rPr>
          <w:rFonts w:ascii="Palatino Linotype" w:hAnsi="Palatino Linotype" w:cs="Arial"/>
          <w:sz w:val="24"/>
          <w:szCs w:val="24"/>
          <w:shd w:val="clear" w:color="auto" w:fill="FFFFFF"/>
        </w:rPr>
        <w:t>Conshohocken, PA</w:t>
      </w:r>
      <w:r w:rsidR="00530DA6">
        <w:rPr>
          <w:rFonts w:ascii="Palatino Linotype" w:hAnsi="Palatino Linotype" w:cs="Arial"/>
          <w:sz w:val="24"/>
          <w:szCs w:val="24"/>
          <w:shd w:val="clear" w:color="auto" w:fill="FFFFFF"/>
        </w:rPr>
        <w:t xml:space="preserve">, </w:t>
      </w:r>
      <w:r w:rsidRPr="003D610C">
        <w:rPr>
          <w:rFonts w:ascii="Palatino Linotype" w:hAnsi="Palatino Linotype" w:cs="Arial"/>
          <w:sz w:val="24"/>
          <w:szCs w:val="24"/>
          <w:shd w:val="clear" w:color="auto" w:fill="FFFFFF"/>
        </w:rPr>
        <w:t>–</w:t>
      </w:r>
      <w:r w:rsidR="004D4F6C">
        <w:rPr>
          <w:rFonts w:ascii="Palatino Linotype" w:hAnsi="Palatino Linotype" w:cs="Arial"/>
          <w:sz w:val="24"/>
          <w:szCs w:val="24"/>
          <w:shd w:val="clear" w:color="auto" w:fill="FFFFFF"/>
        </w:rPr>
        <w:t xml:space="preserve"> </w:t>
      </w:r>
      <w:r w:rsidR="6AD3AF7A">
        <w:rPr>
          <w:rFonts w:ascii="Palatino Linotype" w:hAnsi="Palatino Linotype" w:cs="Arial"/>
          <w:sz w:val="24"/>
          <w:szCs w:val="24"/>
          <w:shd w:val="clear" w:color="auto" w:fill="FFFFFF"/>
        </w:rPr>
        <w:t>Oct 1</w:t>
      </w:r>
      <w:r w:rsidRPr="003D610C">
        <w:rPr>
          <w:rFonts w:ascii="Palatino Linotype" w:hAnsi="Palatino Linotype" w:cs="Arial"/>
          <w:sz w:val="24"/>
          <w:szCs w:val="24"/>
          <w:shd w:val="clear" w:color="auto" w:fill="FFFFFF"/>
        </w:rPr>
        <w:t>, 201</w:t>
      </w:r>
      <w:r w:rsidR="00063079">
        <w:rPr>
          <w:rFonts w:ascii="Palatino Linotype" w:hAnsi="Palatino Linotype" w:cs="Arial"/>
          <w:sz w:val="24"/>
          <w:szCs w:val="24"/>
          <w:shd w:val="clear" w:color="auto" w:fill="FFFFFF"/>
        </w:rPr>
        <w:t>9</w:t>
      </w:r>
      <w:r w:rsidRPr="003D610C">
        <w:rPr>
          <w:rFonts w:ascii="Palatino Linotype" w:hAnsi="Palatino Linotype" w:cs="Arial"/>
          <w:sz w:val="24"/>
          <w:szCs w:val="24"/>
          <w:shd w:val="clear" w:color="auto" w:fill="FFFFFF"/>
        </w:rPr>
        <w:t xml:space="preserve"> -- </w:t>
      </w:r>
      <w:r w:rsidRPr="003D610C">
        <w:rPr>
          <w:rFonts w:ascii="Palatino Linotype" w:hAnsi="Palatino Linotype"/>
          <w:sz w:val="24"/>
          <w:szCs w:val="24"/>
        </w:rPr>
        <w:t>AEG</w:t>
      </w:r>
      <w:r w:rsidR="00715CCC" w:rsidRPr="003D610C">
        <w:rPr>
          <w:rFonts w:ascii="Palatino Linotype" w:hAnsi="Palatino Linotype"/>
          <w:sz w:val="24"/>
          <w:szCs w:val="24"/>
        </w:rPr>
        <w:t xml:space="preserve"> </w:t>
      </w:r>
      <w:r w:rsidR="003D610C" w:rsidRPr="003D610C">
        <w:rPr>
          <w:rFonts w:ascii="Palatino Linotype" w:hAnsi="Palatino Linotype"/>
          <w:sz w:val="24"/>
          <w:szCs w:val="24"/>
        </w:rPr>
        <w:t>Facilities</w:t>
      </w:r>
      <w:r w:rsidR="00FA7B80">
        <w:rPr>
          <w:rFonts w:ascii="Palatino Linotype" w:hAnsi="Palatino Linotype"/>
          <w:sz w:val="24"/>
          <w:szCs w:val="24"/>
        </w:rPr>
        <w:t>, LLC</w:t>
      </w:r>
      <w:r w:rsidR="00882048">
        <w:rPr>
          <w:rFonts w:ascii="Palatino Linotype" w:hAnsi="Palatino Linotype"/>
          <w:sz w:val="24"/>
          <w:szCs w:val="24"/>
        </w:rPr>
        <w:t xml:space="preserve"> (“AEG Facilities”)</w:t>
      </w:r>
      <w:r w:rsidR="00626988">
        <w:rPr>
          <w:rFonts w:ascii="Palatino Linotype" w:hAnsi="Palatino Linotype"/>
          <w:sz w:val="24"/>
          <w:szCs w:val="24"/>
        </w:rPr>
        <w:t>,</w:t>
      </w:r>
      <w:r w:rsidR="0005056E">
        <w:rPr>
          <w:rFonts w:ascii="Palatino Linotype" w:hAnsi="Palatino Linotype"/>
          <w:sz w:val="24"/>
          <w:szCs w:val="24"/>
        </w:rPr>
        <w:t xml:space="preserve"> </w:t>
      </w:r>
      <w:r w:rsidR="4B9D80FD">
        <w:rPr>
          <w:rFonts w:ascii="Palatino Linotype" w:hAnsi="Palatino Linotype"/>
          <w:sz w:val="24"/>
          <w:szCs w:val="24"/>
        </w:rPr>
        <w:t xml:space="preserve">the </w:t>
      </w:r>
      <w:r w:rsidR="00401B96">
        <w:rPr>
          <w:rFonts w:ascii="Palatino Linotype" w:hAnsi="Palatino Linotype"/>
          <w:sz w:val="24"/>
          <w:szCs w:val="24"/>
        </w:rPr>
        <w:t>venue</w:t>
      </w:r>
      <w:r w:rsidR="003D5C3D" w:rsidRPr="003D5C3D">
        <w:rPr>
          <w:rFonts w:ascii="Palatino Linotype" w:hAnsi="Palatino Linotype"/>
          <w:sz w:val="24"/>
          <w:szCs w:val="24"/>
        </w:rPr>
        <w:t xml:space="preserve"> </w:t>
      </w:r>
      <w:r w:rsidR="003D5C3D">
        <w:rPr>
          <w:rFonts w:ascii="Palatino Linotype" w:hAnsi="Palatino Linotype"/>
          <w:sz w:val="24"/>
          <w:szCs w:val="24"/>
        </w:rPr>
        <w:t>management</w:t>
      </w:r>
      <w:r w:rsidR="00401B96">
        <w:rPr>
          <w:rFonts w:ascii="Palatino Linotype" w:hAnsi="Palatino Linotype"/>
          <w:sz w:val="24"/>
          <w:szCs w:val="24"/>
        </w:rPr>
        <w:t xml:space="preserve"> </w:t>
      </w:r>
      <w:r w:rsidR="00FA7B80">
        <w:rPr>
          <w:rFonts w:ascii="Palatino Linotype" w:hAnsi="Palatino Linotype"/>
          <w:sz w:val="24"/>
          <w:szCs w:val="24"/>
        </w:rPr>
        <w:t xml:space="preserve">affiliate </w:t>
      </w:r>
      <w:r w:rsidR="4B9D80FD">
        <w:rPr>
          <w:rFonts w:ascii="Palatino Linotype" w:hAnsi="Palatino Linotype"/>
          <w:sz w:val="24"/>
          <w:szCs w:val="24"/>
        </w:rPr>
        <w:t xml:space="preserve">of </w:t>
      </w:r>
      <w:r w:rsidR="00FA7B80">
        <w:rPr>
          <w:rFonts w:ascii="Palatino Linotype" w:hAnsi="Palatino Linotype"/>
          <w:sz w:val="24"/>
          <w:szCs w:val="24"/>
        </w:rPr>
        <w:t>Anschutz Entertainment Group, Inc. (“</w:t>
      </w:r>
      <w:r w:rsidR="4B9D80FD">
        <w:rPr>
          <w:rFonts w:ascii="Palatino Linotype" w:hAnsi="Palatino Linotype"/>
          <w:sz w:val="24"/>
          <w:szCs w:val="24"/>
        </w:rPr>
        <w:t>AEG</w:t>
      </w:r>
      <w:r w:rsidR="00FA7B80">
        <w:rPr>
          <w:rFonts w:ascii="Palatino Linotype" w:hAnsi="Palatino Linotype"/>
          <w:sz w:val="24"/>
          <w:szCs w:val="24"/>
        </w:rPr>
        <w:t>”)</w:t>
      </w:r>
      <w:r w:rsidR="00626988">
        <w:rPr>
          <w:rFonts w:ascii="Palatino Linotype" w:hAnsi="Palatino Linotype"/>
          <w:sz w:val="24"/>
          <w:szCs w:val="24"/>
        </w:rPr>
        <w:t>,</w:t>
      </w:r>
      <w:r w:rsidR="000A477E">
        <w:rPr>
          <w:rFonts w:ascii="Palatino Linotype" w:hAnsi="Palatino Linotype"/>
          <w:sz w:val="24"/>
          <w:szCs w:val="24"/>
        </w:rPr>
        <w:t xml:space="preserve"> </w:t>
      </w:r>
      <w:r w:rsidR="00715CCC" w:rsidRPr="003D610C">
        <w:rPr>
          <w:rFonts w:ascii="Palatino Linotype" w:hAnsi="Palatino Linotype"/>
          <w:sz w:val="24"/>
          <w:szCs w:val="24"/>
        </w:rPr>
        <w:t xml:space="preserve">and </w:t>
      </w:r>
      <w:r w:rsidRPr="003D610C">
        <w:rPr>
          <w:rFonts w:ascii="Palatino Linotype" w:hAnsi="Palatino Linotype"/>
          <w:sz w:val="24"/>
          <w:szCs w:val="24"/>
        </w:rPr>
        <w:t>SMG</w:t>
      </w:r>
      <w:r w:rsidR="00626988">
        <w:rPr>
          <w:rFonts w:ascii="Palatino Linotype" w:hAnsi="Palatino Linotype"/>
          <w:sz w:val="24"/>
          <w:szCs w:val="24"/>
        </w:rPr>
        <w:t>,</w:t>
      </w:r>
      <w:r w:rsidR="003D610C" w:rsidRPr="003D610C">
        <w:rPr>
          <w:rFonts w:ascii="Palatino Linotype" w:hAnsi="Palatino Linotype"/>
          <w:sz w:val="24"/>
          <w:szCs w:val="24"/>
        </w:rPr>
        <w:t xml:space="preserve"> </w:t>
      </w:r>
      <w:r w:rsidR="004D7C8C">
        <w:rPr>
          <w:rFonts w:ascii="Palatino Linotype" w:hAnsi="Palatino Linotype"/>
          <w:sz w:val="24"/>
          <w:szCs w:val="24"/>
        </w:rPr>
        <w:t>a</w:t>
      </w:r>
      <w:r w:rsidR="00A83C40">
        <w:rPr>
          <w:rFonts w:ascii="Palatino Linotype" w:hAnsi="Palatino Linotype"/>
          <w:sz w:val="24"/>
          <w:szCs w:val="24"/>
        </w:rPr>
        <w:t xml:space="preserve"> portfolio company of </w:t>
      </w:r>
      <w:r w:rsidR="004D7C8C">
        <w:rPr>
          <w:rFonts w:ascii="Palatino Linotype" w:hAnsi="Palatino Linotype"/>
          <w:sz w:val="24"/>
          <w:szCs w:val="24"/>
        </w:rPr>
        <w:t xml:space="preserve">Onex </w:t>
      </w:r>
      <w:r w:rsidR="00530DA6">
        <w:rPr>
          <w:rFonts w:ascii="Palatino Linotype" w:hAnsi="Palatino Linotype"/>
          <w:sz w:val="24"/>
          <w:szCs w:val="24"/>
        </w:rPr>
        <w:t xml:space="preserve">(TSX: ONEX) </w:t>
      </w:r>
      <w:r w:rsidR="00A83C40">
        <w:rPr>
          <w:rFonts w:ascii="Palatino Linotype" w:hAnsi="Palatino Linotype"/>
          <w:sz w:val="24"/>
          <w:szCs w:val="24"/>
        </w:rPr>
        <w:t>and its affiliated funds</w:t>
      </w:r>
      <w:r w:rsidR="003408CC">
        <w:rPr>
          <w:rFonts w:ascii="Palatino Linotype" w:hAnsi="Palatino Linotype"/>
          <w:sz w:val="24"/>
          <w:szCs w:val="24"/>
        </w:rPr>
        <w:t>,</w:t>
      </w:r>
      <w:r w:rsidR="00715CCC" w:rsidRPr="003D610C">
        <w:rPr>
          <w:rFonts w:ascii="Palatino Linotype" w:hAnsi="Palatino Linotype"/>
          <w:sz w:val="24"/>
          <w:szCs w:val="24"/>
        </w:rPr>
        <w:t xml:space="preserve"> </w:t>
      </w:r>
      <w:r w:rsidR="00AD0417" w:rsidRPr="003D610C">
        <w:rPr>
          <w:rFonts w:ascii="Palatino Linotype" w:hAnsi="Palatino Linotype"/>
          <w:sz w:val="24"/>
          <w:szCs w:val="24"/>
        </w:rPr>
        <w:t xml:space="preserve">today announced </w:t>
      </w:r>
      <w:r w:rsidR="00A83C40">
        <w:rPr>
          <w:rFonts w:ascii="Palatino Linotype" w:hAnsi="Palatino Linotype"/>
          <w:sz w:val="24"/>
          <w:szCs w:val="24"/>
        </w:rPr>
        <w:t xml:space="preserve">they </w:t>
      </w:r>
      <w:r w:rsidR="00BF2EEF">
        <w:rPr>
          <w:rFonts w:ascii="Palatino Linotype" w:hAnsi="Palatino Linotype"/>
          <w:sz w:val="24"/>
          <w:szCs w:val="24"/>
        </w:rPr>
        <w:t xml:space="preserve">completed </w:t>
      </w:r>
      <w:r w:rsidR="00A83C40">
        <w:rPr>
          <w:rFonts w:ascii="Palatino Linotype" w:hAnsi="Palatino Linotype"/>
          <w:sz w:val="24"/>
          <w:szCs w:val="24"/>
        </w:rPr>
        <w:t xml:space="preserve">their </w:t>
      </w:r>
      <w:r w:rsidR="00BF2EEF">
        <w:rPr>
          <w:rFonts w:ascii="Palatino Linotype" w:hAnsi="Palatino Linotype"/>
          <w:sz w:val="24"/>
          <w:szCs w:val="24"/>
        </w:rPr>
        <w:t xml:space="preserve">business combination </w:t>
      </w:r>
      <w:r w:rsidR="004D4F6C">
        <w:rPr>
          <w:rFonts w:ascii="Palatino Linotype" w:hAnsi="Palatino Linotype"/>
          <w:sz w:val="24"/>
          <w:szCs w:val="24"/>
        </w:rPr>
        <w:t xml:space="preserve">to create </w:t>
      </w:r>
      <w:r w:rsidR="009A1563">
        <w:rPr>
          <w:rFonts w:ascii="Palatino Linotype" w:hAnsi="Palatino Linotype"/>
          <w:sz w:val="24"/>
          <w:szCs w:val="24"/>
        </w:rPr>
        <w:t xml:space="preserve">a </w:t>
      </w:r>
      <w:r w:rsidR="00090B68">
        <w:rPr>
          <w:rFonts w:ascii="Palatino Linotype" w:hAnsi="Palatino Linotype"/>
          <w:sz w:val="24"/>
          <w:szCs w:val="24"/>
        </w:rPr>
        <w:t xml:space="preserve">new, standalone </w:t>
      </w:r>
      <w:r w:rsidR="000C5183" w:rsidRPr="003D610C">
        <w:rPr>
          <w:rFonts w:ascii="Palatino Linotype" w:hAnsi="Palatino Linotype"/>
          <w:sz w:val="24"/>
          <w:szCs w:val="24"/>
        </w:rPr>
        <w:t>global facilit</w:t>
      </w:r>
      <w:r w:rsidR="002F77A3">
        <w:rPr>
          <w:rFonts w:ascii="Palatino Linotype" w:hAnsi="Palatino Linotype"/>
          <w:sz w:val="24"/>
          <w:szCs w:val="24"/>
        </w:rPr>
        <w:t>y</w:t>
      </w:r>
      <w:r w:rsidR="000C5183" w:rsidRPr="003D610C">
        <w:rPr>
          <w:rFonts w:ascii="Palatino Linotype" w:hAnsi="Palatino Linotype"/>
          <w:sz w:val="24"/>
          <w:szCs w:val="24"/>
        </w:rPr>
        <w:t xml:space="preserve"> management </w:t>
      </w:r>
      <w:r w:rsidR="004568EF">
        <w:rPr>
          <w:rFonts w:ascii="Palatino Linotype" w:hAnsi="Palatino Linotype"/>
          <w:sz w:val="24"/>
          <w:szCs w:val="24"/>
        </w:rPr>
        <w:t xml:space="preserve">and venue services </w:t>
      </w:r>
      <w:r w:rsidR="000C5183" w:rsidRPr="003D610C">
        <w:rPr>
          <w:rFonts w:ascii="Palatino Linotype" w:hAnsi="Palatino Linotype"/>
          <w:sz w:val="24"/>
          <w:szCs w:val="24"/>
        </w:rPr>
        <w:t>company</w:t>
      </w:r>
      <w:r w:rsidR="004D4F6C">
        <w:rPr>
          <w:rFonts w:ascii="Palatino Linotype" w:hAnsi="Palatino Linotype"/>
          <w:sz w:val="24"/>
          <w:szCs w:val="24"/>
        </w:rPr>
        <w:t xml:space="preserve">, </w:t>
      </w:r>
      <w:r w:rsidR="0069794C">
        <w:rPr>
          <w:rFonts w:ascii="Palatino Linotype" w:hAnsi="Palatino Linotype"/>
          <w:sz w:val="24"/>
          <w:szCs w:val="24"/>
        </w:rPr>
        <w:t>ASM Global</w:t>
      </w:r>
      <w:r w:rsidR="002E126E">
        <w:rPr>
          <w:rFonts w:ascii="Palatino Linotype" w:hAnsi="Palatino Linotype"/>
          <w:sz w:val="24"/>
          <w:szCs w:val="24"/>
        </w:rPr>
        <w:t xml:space="preserve"> (“ASM”)</w:t>
      </w:r>
      <w:r w:rsidR="007113A6">
        <w:rPr>
          <w:rFonts w:ascii="Palatino Linotype" w:hAnsi="Palatino Linotype"/>
          <w:sz w:val="24"/>
          <w:szCs w:val="24"/>
        </w:rPr>
        <w:t>.</w:t>
      </w:r>
    </w:p>
    <w:p w14:paraId="23570803" w14:textId="77777777" w:rsidR="004D4F6C" w:rsidRDefault="004D4F6C" w:rsidP="003D610C">
      <w:pPr>
        <w:spacing w:line="240" w:lineRule="auto"/>
        <w:contextualSpacing/>
        <w:jc w:val="both"/>
        <w:rPr>
          <w:rFonts w:ascii="Palatino Linotype" w:hAnsi="Palatino Linotype"/>
          <w:sz w:val="24"/>
          <w:szCs w:val="24"/>
        </w:rPr>
      </w:pPr>
    </w:p>
    <w:p w14:paraId="5CED1C51" w14:textId="09DD9D97" w:rsidR="002E126E" w:rsidRDefault="00574039" w:rsidP="00387528">
      <w:pPr>
        <w:spacing w:line="240" w:lineRule="auto"/>
        <w:contextualSpacing/>
        <w:jc w:val="both"/>
        <w:rPr>
          <w:rFonts w:ascii="Palatino Linotype" w:hAnsi="Palatino Linotype"/>
          <w:sz w:val="24"/>
          <w:szCs w:val="24"/>
        </w:rPr>
      </w:pPr>
      <w:bookmarkStart w:id="1" w:name="_Hlk303533"/>
      <w:r w:rsidRPr="007113A6">
        <w:rPr>
          <w:rFonts w:ascii="Palatino Linotype" w:hAnsi="Palatino Linotype"/>
          <w:sz w:val="24"/>
          <w:szCs w:val="24"/>
          <w:shd w:val="clear" w:color="auto" w:fill="FFFFFF"/>
        </w:rPr>
        <w:t xml:space="preserve">ASM </w:t>
      </w:r>
      <w:r w:rsidR="00A83C40">
        <w:rPr>
          <w:rFonts w:ascii="Palatino Linotype" w:hAnsi="Palatino Linotype"/>
          <w:sz w:val="24"/>
          <w:szCs w:val="24"/>
          <w:shd w:val="clear" w:color="auto" w:fill="FFFFFF"/>
        </w:rPr>
        <w:t xml:space="preserve">is </w:t>
      </w:r>
      <w:r w:rsidR="006352AC" w:rsidRPr="007113A6">
        <w:rPr>
          <w:rFonts w:ascii="Palatino Linotype" w:hAnsi="Palatino Linotype"/>
          <w:sz w:val="24"/>
          <w:szCs w:val="24"/>
          <w:shd w:val="clear" w:color="auto" w:fill="FFFFFF"/>
        </w:rPr>
        <w:t>headquartered in Lo</w:t>
      </w:r>
      <w:r w:rsidR="000C5183" w:rsidRPr="007113A6">
        <w:rPr>
          <w:rFonts w:ascii="Palatino Linotype" w:hAnsi="Palatino Linotype"/>
          <w:sz w:val="24"/>
          <w:szCs w:val="24"/>
          <w:shd w:val="clear" w:color="auto" w:fill="FFFFFF"/>
        </w:rPr>
        <w:t>s Angeles, CA</w:t>
      </w:r>
      <w:r w:rsidR="00F50BAC" w:rsidRPr="007113A6">
        <w:rPr>
          <w:rFonts w:ascii="Palatino Linotype" w:hAnsi="Palatino Linotype"/>
          <w:sz w:val="24"/>
          <w:szCs w:val="24"/>
          <w:shd w:val="clear" w:color="auto" w:fill="FFFFFF"/>
        </w:rPr>
        <w:t>,</w:t>
      </w:r>
      <w:r w:rsidR="006352AC" w:rsidRPr="007113A6">
        <w:rPr>
          <w:rFonts w:ascii="Palatino Linotype" w:hAnsi="Palatino Linotype"/>
          <w:sz w:val="24"/>
          <w:szCs w:val="24"/>
          <w:shd w:val="clear" w:color="auto" w:fill="FFFFFF"/>
        </w:rPr>
        <w:t xml:space="preserve"> </w:t>
      </w:r>
      <w:r w:rsidR="002F77A3" w:rsidRPr="007113A6">
        <w:rPr>
          <w:rFonts w:ascii="Palatino Linotype" w:hAnsi="Palatino Linotype"/>
          <w:sz w:val="24"/>
          <w:szCs w:val="24"/>
          <w:shd w:val="clear" w:color="auto" w:fill="FFFFFF"/>
        </w:rPr>
        <w:t xml:space="preserve">with </w:t>
      </w:r>
      <w:r w:rsidR="006352AC" w:rsidRPr="007113A6">
        <w:rPr>
          <w:rFonts w:ascii="Palatino Linotype" w:hAnsi="Palatino Linotype"/>
          <w:sz w:val="24"/>
          <w:szCs w:val="24"/>
          <w:shd w:val="clear" w:color="auto" w:fill="FFFFFF"/>
        </w:rPr>
        <w:t>key operations based in</w:t>
      </w:r>
      <w:r w:rsidR="000C5183" w:rsidRPr="007113A6">
        <w:rPr>
          <w:rFonts w:ascii="Palatino Linotype" w:hAnsi="Palatino Linotype"/>
          <w:sz w:val="24"/>
          <w:szCs w:val="24"/>
          <w:shd w:val="clear" w:color="auto" w:fill="FFFFFF"/>
        </w:rPr>
        <w:t xml:space="preserve"> </w:t>
      </w:r>
      <w:r w:rsidR="00F20904" w:rsidRPr="007113A6">
        <w:rPr>
          <w:rFonts w:ascii="Palatino Linotype" w:hAnsi="Palatino Linotype"/>
          <w:sz w:val="24"/>
          <w:szCs w:val="24"/>
          <w:shd w:val="clear" w:color="auto" w:fill="FFFFFF"/>
        </w:rPr>
        <w:t xml:space="preserve">West </w:t>
      </w:r>
      <w:r w:rsidR="000C5183" w:rsidRPr="007113A6">
        <w:rPr>
          <w:rFonts w:ascii="Palatino Linotype" w:hAnsi="Palatino Linotype"/>
          <w:sz w:val="24"/>
          <w:szCs w:val="24"/>
          <w:shd w:val="clear" w:color="auto" w:fill="FFFFFF"/>
        </w:rPr>
        <w:t>Conshohocken</w:t>
      </w:r>
      <w:r w:rsidR="006352AC" w:rsidRPr="007113A6">
        <w:rPr>
          <w:rFonts w:ascii="Palatino Linotype" w:hAnsi="Palatino Linotype"/>
          <w:sz w:val="24"/>
          <w:szCs w:val="24"/>
          <w:shd w:val="clear" w:color="auto" w:fill="FFFFFF"/>
        </w:rPr>
        <w:t xml:space="preserve">, </w:t>
      </w:r>
      <w:r w:rsidR="000C5183" w:rsidRPr="007113A6">
        <w:rPr>
          <w:rFonts w:ascii="Palatino Linotype" w:hAnsi="Palatino Linotype"/>
          <w:sz w:val="24"/>
          <w:szCs w:val="24"/>
          <w:shd w:val="clear" w:color="auto" w:fill="FFFFFF"/>
        </w:rPr>
        <w:t>PA</w:t>
      </w:r>
      <w:r w:rsidR="0028105C" w:rsidRPr="007113A6">
        <w:rPr>
          <w:rFonts w:ascii="Palatino Linotype" w:hAnsi="Palatino Linotype"/>
          <w:sz w:val="24"/>
          <w:szCs w:val="24"/>
          <w:shd w:val="clear" w:color="auto" w:fill="FFFFFF"/>
        </w:rPr>
        <w:t>, a suburb of Philadelphia</w:t>
      </w:r>
      <w:r w:rsidR="006352AC" w:rsidRPr="007113A6">
        <w:rPr>
          <w:rFonts w:ascii="Palatino Linotype" w:hAnsi="Palatino Linotype"/>
          <w:sz w:val="24"/>
          <w:szCs w:val="24"/>
          <w:shd w:val="clear" w:color="auto" w:fill="FFFFFF"/>
        </w:rPr>
        <w:t>.</w:t>
      </w:r>
      <w:r w:rsidR="006352AC" w:rsidRPr="007113A6">
        <w:rPr>
          <w:rFonts w:ascii="Palatino Linotype" w:hAnsi="Palatino Linotype"/>
          <w:sz w:val="27"/>
          <w:shd w:val="clear" w:color="auto" w:fill="FFFFFF"/>
        </w:rPr>
        <w:t> </w:t>
      </w:r>
      <w:r w:rsidR="00EE1C07" w:rsidRPr="007113A6">
        <w:rPr>
          <w:rFonts w:ascii="Palatino Linotype" w:hAnsi="Palatino Linotype"/>
          <w:sz w:val="24"/>
          <w:szCs w:val="24"/>
          <w:shd w:val="clear" w:color="auto" w:fill="FFFFFF"/>
        </w:rPr>
        <w:t xml:space="preserve"> </w:t>
      </w:r>
      <w:r w:rsidR="0031691A">
        <w:rPr>
          <w:rFonts w:ascii="Palatino Linotype" w:hAnsi="Palatino Linotype"/>
          <w:sz w:val="24"/>
          <w:szCs w:val="24"/>
          <w:shd w:val="clear" w:color="auto" w:fill="FFFFFF"/>
        </w:rPr>
        <w:t xml:space="preserve">The company also has corporate offices in London, England;  Manchester, England; Brisbane, Australia; and Sao Paulo, Brazil. </w:t>
      </w:r>
      <w:r w:rsidR="004E43CC">
        <w:rPr>
          <w:rFonts w:ascii="Palatino Linotype" w:hAnsi="Palatino Linotype" w:cs="Arial"/>
          <w:color w:val="000000"/>
          <w:sz w:val="24"/>
          <w:szCs w:val="24"/>
          <w:shd w:val="clear" w:color="auto" w:fill="FFFFFF"/>
        </w:rPr>
        <w:t xml:space="preserve"> ASM </w:t>
      </w:r>
      <w:r w:rsidR="000B7B51" w:rsidRPr="007113A6">
        <w:rPr>
          <w:rFonts w:ascii="Palatino Linotype" w:hAnsi="Palatino Linotype" w:cs="Arial"/>
          <w:color w:val="000000"/>
          <w:sz w:val="24"/>
          <w:szCs w:val="24"/>
          <w:shd w:val="clear" w:color="auto" w:fill="FFFFFF"/>
        </w:rPr>
        <w:t>operate</w:t>
      </w:r>
      <w:r w:rsidR="00A83C40">
        <w:rPr>
          <w:rFonts w:ascii="Palatino Linotype" w:hAnsi="Palatino Linotype" w:cs="Arial"/>
          <w:color w:val="000000"/>
          <w:sz w:val="24"/>
          <w:szCs w:val="24"/>
          <w:shd w:val="clear" w:color="auto" w:fill="FFFFFF"/>
        </w:rPr>
        <w:t>s</w:t>
      </w:r>
      <w:r w:rsidR="002E6D59" w:rsidRPr="007113A6">
        <w:rPr>
          <w:rFonts w:ascii="Palatino Linotype" w:hAnsi="Palatino Linotype" w:cs="Arial"/>
          <w:color w:val="000000"/>
          <w:sz w:val="24"/>
          <w:szCs w:val="24"/>
          <w:shd w:val="clear" w:color="auto" w:fill="FFFFFF"/>
        </w:rPr>
        <w:t xml:space="preserve"> a</w:t>
      </w:r>
      <w:r w:rsidR="000B7B51" w:rsidRPr="007113A6">
        <w:rPr>
          <w:rFonts w:ascii="Palatino Linotype" w:hAnsi="Palatino Linotype"/>
          <w:color w:val="000000"/>
          <w:sz w:val="24"/>
          <w:shd w:val="clear" w:color="auto" w:fill="FFFFFF"/>
        </w:rPr>
        <w:t xml:space="preserve"> </w:t>
      </w:r>
      <w:r w:rsidR="003D610C" w:rsidRPr="007113A6">
        <w:rPr>
          <w:rFonts w:ascii="Palatino Linotype" w:hAnsi="Palatino Linotype"/>
          <w:sz w:val="24"/>
          <w:szCs w:val="24"/>
        </w:rPr>
        <w:t xml:space="preserve">diversified portfolio of </w:t>
      </w:r>
      <w:r w:rsidR="00415A4E" w:rsidRPr="007113A6">
        <w:rPr>
          <w:rFonts w:ascii="Palatino Linotype" w:hAnsi="Palatino Linotype"/>
          <w:sz w:val="24"/>
          <w:szCs w:val="24"/>
        </w:rPr>
        <w:t xml:space="preserve">arenas, stadiums, convention </w:t>
      </w:r>
      <w:r w:rsidR="00F6446A">
        <w:rPr>
          <w:rFonts w:ascii="Palatino Linotype" w:hAnsi="Palatino Linotype"/>
          <w:sz w:val="24"/>
          <w:szCs w:val="24"/>
        </w:rPr>
        <w:t>and exhibit</w:t>
      </w:r>
      <w:r w:rsidR="003E608D">
        <w:rPr>
          <w:rFonts w:ascii="Palatino Linotype" w:hAnsi="Palatino Linotype"/>
          <w:sz w:val="24"/>
          <w:szCs w:val="24"/>
        </w:rPr>
        <w:t>ion</w:t>
      </w:r>
      <w:r w:rsidR="00F6446A">
        <w:rPr>
          <w:rFonts w:ascii="Palatino Linotype" w:hAnsi="Palatino Linotype"/>
          <w:sz w:val="24"/>
          <w:szCs w:val="24"/>
        </w:rPr>
        <w:t xml:space="preserve"> </w:t>
      </w:r>
      <w:r w:rsidR="00415A4E" w:rsidRPr="007113A6">
        <w:rPr>
          <w:rFonts w:ascii="Palatino Linotype" w:hAnsi="Palatino Linotype"/>
          <w:sz w:val="24"/>
          <w:szCs w:val="24"/>
        </w:rPr>
        <w:t>centers</w:t>
      </w:r>
      <w:r w:rsidR="00F6446A">
        <w:rPr>
          <w:rFonts w:ascii="Palatino Linotype" w:hAnsi="Palatino Linotype"/>
          <w:sz w:val="24"/>
          <w:szCs w:val="24"/>
        </w:rPr>
        <w:t xml:space="preserve">, </w:t>
      </w:r>
      <w:r w:rsidR="00415A4E" w:rsidRPr="007113A6">
        <w:rPr>
          <w:rFonts w:ascii="Palatino Linotype" w:hAnsi="Palatino Linotype"/>
          <w:sz w:val="24"/>
          <w:szCs w:val="24"/>
        </w:rPr>
        <w:t>performing arts centers</w:t>
      </w:r>
      <w:r w:rsidR="00F50BAC" w:rsidRPr="007113A6">
        <w:rPr>
          <w:rFonts w:ascii="Palatino Linotype" w:hAnsi="Palatino Linotype"/>
          <w:sz w:val="24"/>
          <w:szCs w:val="24"/>
        </w:rPr>
        <w:t>,</w:t>
      </w:r>
      <w:r w:rsidR="000C5183" w:rsidRPr="007113A6">
        <w:rPr>
          <w:rFonts w:ascii="Palatino Linotype" w:hAnsi="Palatino Linotype"/>
          <w:sz w:val="24"/>
          <w:szCs w:val="24"/>
        </w:rPr>
        <w:t xml:space="preserve"> </w:t>
      </w:r>
      <w:r w:rsidR="000027DE">
        <w:rPr>
          <w:rFonts w:ascii="Palatino Linotype" w:hAnsi="Palatino Linotype"/>
          <w:sz w:val="24"/>
          <w:szCs w:val="24"/>
        </w:rPr>
        <w:t xml:space="preserve">theaters and other venues </w:t>
      </w:r>
      <w:r w:rsidR="003D610C" w:rsidRPr="007113A6">
        <w:rPr>
          <w:rFonts w:ascii="Palatino Linotype" w:hAnsi="Palatino Linotype"/>
          <w:sz w:val="24"/>
          <w:szCs w:val="24"/>
        </w:rPr>
        <w:t xml:space="preserve">with </w:t>
      </w:r>
      <w:r w:rsidR="00E9111C" w:rsidRPr="007113A6">
        <w:rPr>
          <w:rFonts w:ascii="Palatino Linotype" w:hAnsi="Palatino Linotype"/>
          <w:sz w:val="24"/>
          <w:szCs w:val="24"/>
        </w:rPr>
        <w:t>more than</w:t>
      </w:r>
      <w:r w:rsidR="00A171FA" w:rsidRPr="007113A6">
        <w:rPr>
          <w:rFonts w:ascii="Palatino Linotype" w:hAnsi="Palatino Linotype"/>
          <w:sz w:val="24"/>
          <w:szCs w:val="24"/>
        </w:rPr>
        <w:t xml:space="preserve"> </w:t>
      </w:r>
      <w:r w:rsidR="000B5EB1" w:rsidRPr="007113A6">
        <w:rPr>
          <w:rFonts w:ascii="Palatino Linotype" w:hAnsi="Palatino Linotype"/>
          <w:sz w:val="24"/>
          <w:szCs w:val="24"/>
        </w:rPr>
        <w:t>3</w:t>
      </w:r>
      <w:r w:rsidR="000027DE">
        <w:rPr>
          <w:rFonts w:ascii="Palatino Linotype" w:hAnsi="Palatino Linotype"/>
          <w:sz w:val="24"/>
          <w:szCs w:val="24"/>
        </w:rPr>
        <w:t>0</w:t>
      </w:r>
      <w:r w:rsidR="000B5EB1" w:rsidRPr="007113A6">
        <w:rPr>
          <w:rFonts w:ascii="Palatino Linotype" w:hAnsi="Palatino Linotype"/>
          <w:sz w:val="24"/>
          <w:szCs w:val="24"/>
        </w:rPr>
        <w:t>0</w:t>
      </w:r>
      <w:r w:rsidR="00451489" w:rsidRPr="007113A6">
        <w:rPr>
          <w:rFonts w:ascii="Palatino Linotype" w:hAnsi="Palatino Linotype"/>
          <w:sz w:val="24"/>
          <w:szCs w:val="24"/>
        </w:rPr>
        <w:t xml:space="preserve"> </w:t>
      </w:r>
      <w:r w:rsidR="000027DE">
        <w:rPr>
          <w:rFonts w:ascii="Palatino Linotype" w:hAnsi="Palatino Linotype"/>
          <w:sz w:val="24"/>
          <w:szCs w:val="24"/>
        </w:rPr>
        <w:t>facilities</w:t>
      </w:r>
      <w:r w:rsidR="00FB3BA1">
        <w:rPr>
          <w:rFonts w:ascii="Palatino Linotype" w:hAnsi="Palatino Linotype"/>
          <w:sz w:val="24"/>
          <w:szCs w:val="24"/>
        </w:rPr>
        <w:t xml:space="preserve"> </w:t>
      </w:r>
      <w:r w:rsidR="00F50BAC" w:rsidRPr="007113A6">
        <w:rPr>
          <w:rFonts w:ascii="Palatino Linotype" w:hAnsi="Palatino Linotype"/>
          <w:sz w:val="24"/>
          <w:szCs w:val="24"/>
        </w:rPr>
        <w:t xml:space="preserve">across </w:t>
      </w:r>
      <w:r w:rsidR="00DB5750" w:rsidRPr="007113A6">
        <w:rPr>
          <w:rFonts w:ascii="Palatino Linotype" w:hAnsi="Palatino Linotype"/>
          <w:sz w:val="24"/>
          <w:szCs w:val="24"/>
        </w:rPr>
        <w:t>five continents</w:t>
      </w:r>
      <w:r w:rsidR="00415A4E" w:rsidRPr="007113A6">
        <w:rPr>
          <w:rFonts w:ascii="Palatino Linotype" w:hAnsi="Palatino Linotype"/>
          <w:sz w:val="24"/>
          <w:szCs w:val="24"/>
        </w:rPr>
        <w:t xml:space="preserve">.  </w:t>
      </w:r>
    </w:p>
    <w:p w14:paraId="12AC4F11" w14:textId="77777777" w:rsidR="002E126E" w:rsidRDefault="002E126E" w:rsidP="00387528">
      <w:pPr>
        <w:spacing w:line="240" w:lineRule="auto"/>
        <w:contextualSpacing/>
        <w:jc w:val="both"/>
        <w:rPr>
          <w:rFonts w:ascii="Palatino Linotype" w:hAnsi="Palatino Linotype"/>
          <w:sz w:val="24"/>
          <w:szCs w:val="24"/>
        </w:rPr>
      </w:pPr>
    </w:p>
    <w:p w14:paraId="28FC6808" w14:textId="6F9AED65" w:rsidR="00387528" w:rsidRDefault="007113A6" w:rsidP="00387528">
      <w:pPr>
        <w:spacing w:line="240" w:lineRule="auto"/>
        <w:contextualSpacing/>
        <w:jc w:val="both"/>
        <w:rPr>
          <w:rFonts w:ascii="Palatino Linotype" w:hAnsi="Palatino Linotype"/>
          <w:sz w:val="24"/>
          <w:szCs w:val="24"/>
        </w:rPr>
      </w:pPr>
      <w:r w:rsidRPr="007113A6">
        <w:rPr>
          <w:rFonts w:ascii="Palatino Linotype" w:hAnsi="Palatino Linotype"/>
          <w:sz w:val="24"/>
          <w:szCs w:val="24"/>
        </w:rPr>
        <w:t xml:space="preserve">Bob </w:t>
      </w:r>
      <w:r w:rsidR="00387528" w:rsidRPr="007113A6">
        <w:rPr>
          <w:rFonts w:ascii="Palatino Linotype" w:hAnsi="Palatino Linotype"/>
          <w:sz w:val="24"/>
          <w:szCs w:val="24"/>
        </w:rPr>
        <w:t>Newman</w:t>
      </w:r>
      <w:r w:rsidRPr="007113A6">
        <w:rPr>
          <w:rFonts w:ascii="Palatino Linotype" w:hAnsi="Palatino Linotype"/>
          <w:sz w:val="24"/>
          <w:szCs w:val="24"/>
        </w:rPr>
        <w:t>, former President of AEG Facilities,</w:t>
      </w:r>
      <w:r w:rsidR="00387528" w:rsidRPr="007113A6">
        <w:rPr>
          <w:rFonts w:ascii="Palatino Linotype" w:hAnsi="Palatino Linotype"/>
          <w:sz w:val="24"/>
          <w:szCs w:val="24"/>
        </w:rPr>
        <w:t xml:space="preserve"> </w:t>
      </w:r>
      <w:r w:rsidRPr="007113A6">
        <w:rPr>
          <w:rFonts w:ascii="Palatino Linotype" w:hAnsi="Palatino Linotype"/>
          <w:sz w:val="24"/>
          <w:szCs w:val="24"/>
        </w:rPr>
        <w:t xml:space="preserve">has been </w:t>
      </w:r>
      <w:r w:rsidR="00387528" w:rsidRPr="007113A6">
        <w:rPr>
          <w:rFonts w:ascii="Palatino Linotype" w:hAnsi="Palatino Linotype"/>
          <w:sz w:val="24"/>
          <w:szCs w:val="24"/>
        </w:rPr>
        <w:t>named President and CEO of ASM</w:t>
      </w:r>
      <w:r w:rsidR="002E126E">
        <w:rPr>
          <w:rFonts w:ascii="Palatino Linotype" w:hAnsi="Palatino Linotype" w:cs="Times New Roman"/>
          <w:sz w:val="24"/>
          <w:szCs w:val="24"/>
        </w:rPr>
        <w:t xml:space="preserve">, effective immediately.  </w:t>
      </w:r>
      <w:r w:rsidRPr="007113A6">
        <w:rPr>
          <w:rFonts w:ascii="Palatino Linotype" w:hAnsi="Palatino Linotype" w:cs="Times New Roman"/>
          <w:sz w:val="24"/>
          <w:szCs w:val="24"/>
        </w:rPr>
        <w:t xml:space="preserve"> </w:t>
      </w:r>
      <w:r w:rsidR="002E126E">
        <w:rPr>
          <w:rFonts w:ascii="Palatino Linotype" w:hAnsi="Palatino Linotype" w:cs="Times New Roman"/>
          <w:sz w:val="24"/>
          <w:szCs w:val="24"/>
        </w:rPr>
        <w:t>Prior to joining AEG</w:t>
      </w:r>
      <w:r w:rsidR="00A83C40">
        <w:rPr>
          <w:rFonts w:ascii="Palatino Linotype" w:hAnsi="Palatino Linotype" w:cs="Times New Roman"/>
          <w:sz w:val="24"/>
          <w:szCs w:val="24"/>
        </w:rPr>
        <w:t xml:space="preserve"> Facilities</w:t>
      </w:r>
      <w:r w:rsidR="002E126E">
        <w:rPr>
          <w:rFonts w:ascii="Palatino Linotype" w:hAnsi="Palatino Linotype" w:cs="Times New Roman"/>
          <w:sz w:val="24"/>
          <w:szCs w:val="24"/>
        </w:rPr>
        <w:t>, Mr. Newman spent more than 20 years at SMG, last serving as a regional Vice President for the company.</w:t>
      </w:r>
      <w:r w:rsidR="004E0D9E">
        <w:rPr>
          <w:rFonts w:ascii="Palatino Linotype" w:hAnsi="Palatino Linotype" w:cs="Times New Roman"/>
          <w:sz w:val="24"/>
          <w:szCs w:val="24"/>
        </w:rPr>
        <w:t xml:space="preserve">  </w:t>
      </w:r>
      <w:r w:rsidRPr="007113A6">
        <w:rPr>
          <w:rFonts w:ascii="Palatino Linotype" w:hAnsi="Palatino Linotype"/>
          <w:sz w:val="24"/>
          <w:szCs w:val="24"/>
        </w:rPr>
        <w:t xml:space="preserve">Wes </w:t>
      </w:r>
      <w:r w:rsidR="00387528" w:rsidRPr="007113A6">
        <w:rPr>
          <w:rFonts w:ascii="Palatino Linotype" w:hAnsi="Palatino Linotype"/>
          <w:sz w:val="24"/>
          <w:szCs w:val="24"/>
        </w:rPr>
        <w:t>Westley</w:t>
      </w:r>
      <w:r w:rsidRPr="007113A6">
        <w:rPr>
          <w:rFonts w:ascii="Palatino Linotype" w:hAnsi="Palatino Linotype"/>
          <w:sz w:val="24"/>
          <w:szCs w:val="24"/>
        </w:rPr>
        <w:t>, former CEO and President of SMG,</w:t>
      </w:r>
      <w:r w:rsidR="00387528" w:rsidRPr="007113A6">
        <w:rPr>
          <w:rFonts w:ascii="Palatino Linotype" w:hAnsi="Palatino Linotype"/>
          <w:sz w:val="24"/>
          <w:szCs w:val="24"/>
        </w:rPr>
        <w:t xml:space="preserve"> </w:t>
      </w:r>
      <w:r w:rsidR="007D1D5A">
        <w:rPr>
          <w:rFonts w:ascii="Palatino Linotype" w:hAnsi="Palatino Linotype"/>
          <w:sz w:val="24"/>
          <w:szCs w:val="24"/>
        </w:rPr>
        <w:t xml:space="preserve">will </w:t>
      </w:r>
      <w:r w:rsidR="000D1F30">
        <w:rPr>
          <w:rFonts w:ascii="Palatino Linotype" w:hAnsi="Palatino Linotype"/>
          <w:sz w:val="24"/>
          <w:szCs w:val="24"/>
        </w:rPr>
        <w:t xml:space="preserve">focus </w:t>
      </w:r>
      <w:r w:rsidR="003041EC">
        <w:rPr>
          <w:rFonts w:ascii="Palatino Linotype" w:hAnsi="Palatino Linotype"/>
          <w:sz w:val="24"/>
          <w:szCs w:val="24"/>
        </w:rPr>
        <w:t>his efforts on key strategic grow</w:t>
      </w:r>
      <w:r w:rsidR="00BC3269">
        <w:rPr>
          <w:rFonts w:ascii="Palatino Linotype" w:hAnsi="Palatino Linotype"/>
          <w:sz w:val="24"/>
          <w:szCs w:val="24"/>
        </w:rPr>
        <w:t>th</w:t>
      </w:r>
      <w:r w:rsidR="003041EC">
        <w:rPr>
          <w:rFonts w:ascii="Palatino Linotype" w:hAnsi="Palatino Linotype"/>
          <w:sz w:val="24"/>
          <w:szCs w:val="24"/>
        </w:rPr>
        <w:t xml:space="preserve"> initiatives and ensuring a seamless</w:t>
      </w:r>
      <w:r w:rsidR="00387528" w:rsidRPr="007113A6">
        <w:rPr>
          <w:rFonts w:ascii="Palatino Linotype" w:hAnsi="Palatino Linotype"/>
          <w:sz w:val="24"/>
          <w:szCs w:val="24"/>
        </w:rPr>
        <w:t xml:space="preserve"> integration.  </w:t>
      </w:r>
    </w:p>
    <w:p w14:paraId="63556DE0" w14:textId="4954E351" w:rsidR="004E0D9E" w:rsidRDefault="004E0D9E" w:rsidP="6E1AB72C">
      <w:pPr>
        <w:spacing w:line="240" w:lineRule="auto"/>
        <w:contextualSpacing/>
        <w:jc w:val="both"/>
        <w:rPr>
          <w:rFonts w:ascii="Palatino Linotype" w:hAnsi="Palatino Linotype"/>
          <w:sz w:val="24"/>
          <w:szCs w:val="24"/>
        </w:rPr>
      </w:pPr>
    </w:p>
    <w:bookmarkEnd w:id="0"/>
    <w:bookmarkEnd w:id="1"/>
    <w:p w14:paraId="3BDCE489" w14:textId="53E0FD72" w:rsidR="001C5455" w:rsidRPr="00C21A11" w:rsidRDefault="001C5455" w:rsidP="001C5455">
      <w:pPr>
        <w:spacing w:line="240" w:lineRule="auto"/>
        <w:contextualSpacing/>
        <w:jc w:val="both"/>
        <w:rPr>
          <w:rFonts w:ascii="Palatino Linotype" w:hAnsi="Palatino Linotype"/>
          <w:sz w:val="24"/>
          <w:szCs w:val="24"/>
        </w:rPr>
      </w:pPr>
      <w:moveFromRangeStart w:id="2" w:author="Admin" w:date="2019-09-27T10:01:00Z" w:name="move20470879"/>
      <w:moveFromRangeEnd w:id="2"/>
      <w:r>
        <w:rPr>
          <w:rFonts w:ascii="Palatino Linotype" w:hAnsi="Palatino Linotype"/>
          <w:sz w:val="24"/>
          <w:szCs w:val="24"/>
        </w:rPr>
        <w:t>Bob Newman, President and CEO of ASM, said, “Th</w:t>
      </w:r>
      <w:r w:rsidR="00656F20">
        <w:rPr>
          <w:rFonts w:ascii="Palatino Linotype" w:hAnsi="Palatino Linotype"/>
          <w:sz w:val="24"/>
          <w:szCs w:val="24"/>
        </w:rPr>
        <w:t>is</w:t>
      </w:r>
      <w:r>
        <w:rPr>
          <w:rFonts w:ascii="Palatino Linotype" w:hAnsi="Palatino Linotype"/>
          <w:sz w:val="24"/>
          <w:szCs w:val="24"/>
        </w:rPr>
        <w:t xml:space="preserve"> marks the beginning of an exciting new chapter in our industry and one that will establish a new standard of excellence in managing live experiences. Bringing together the combined global expertise of each company with the best content and cutting-edge technologies, we will be able to realize the full potential of the world’s greatest spaces, places and events, create amazing experiences for guests, offer exciting new opportunities to employees and deliver the highest value for all stakeholders.</w:t>
      </w:r>
      <w:r w:rsidR="00994CF2">
        <w:rPr>
          <w:rFonts w:ascii="Palatino Linotype" w:hAnsi="Palatino Linotype"/>
          <w:sz w:val="24"/>
          <w:szCs w:val="24"/>
        </w:rPr>
        <w:t xml:space="preserve"> </w:t>
      </w:r>
      <w:r>
        <w:rPr>
          <w:rFonts w:ascii="Palatino Linotype" w:hAnsi="Palatino Linotype"/>
          <w:sz w:val="24"/>
          <w:szCs w:val="24"/>
        </w:rPr>
        <w:t xml:space="preserve">Equally important, our </w:t>
      </w:r>
      <w:r>
        <w:rPr>
          <w:rFonts w:ascii="Palatino Linotype" w:hAnsi="Palatino Linotype" w:cs="Helvetica"/>
          <w:sz w:val="24"/>
          <w:szCs w:val="24"/>
          <w:shd w:val="clear" w:color="auto" w:fill="FEFEFE"/>
        </w:rPr>
        <w:t xml:space="preserve">deep bench of </w:t>
      </w:r>
      <w:r w:rsidRPr="00C21A11">
        <w:rPr>
          <w:rFonts w:ascii="Palatino Linotype" w:hAnsi="Palatino Linotype" w:cs="Helvetica"/>
          <w:sz w:val="24"/>
          <w:szCs w:val="24"/>
          <w:shd w:val="clear" w:color="auto" w:fill="FEFEFE"/>
        </w:rPr>
        <w:t xml:space="preserve">talent and shared resources </w:t>
      </w:r>
      <w:r>
        <w:rPr>
          <w:rFonts w:ascii="Palatino Linotype" w:hAnsi="Palatino Linotype" w:cs="Helvetica"/>
          <w:sz w:val="24"/>
          <w:szCs w:val="24"/>
          <w:shd w:val="clear" w:color="auto" w:fill="FEFEFE"/>
        </w:rPr>
        <w:t xml:space="preserve">will enable ASM to accelerate innovation and capitalize on the growing market </w:t>
      </w:r>
      <w:r w:rsidRPr="00C21A11">
        <w:rPr>
          <w:rFonts w:ascii="Palatino Linotype" w:hAnsi="Palatino Linotype" w:cs="Helvetica"/>
          <w:sz w:val="24"/>
          <w:szCs w:val="24"/>
          <w:shd w:val="clear" w:color="auto" w:fill="FEFEFE"/>
        </w:rPr>
        <w:t>opportunit</w:t>
      </w:r>
      <w:r>
        <w:rPr>
          <w:rFonts w:ascii="Palatino Linotype" w:hAnsi="Palatino Linotype" w:cs="Helvetica"/>
          <w:sz w:val="24"/>
          <w:szCs w:val="24"/>
          <w:shd w:val="clear" w:color="auto" w:fill="FEFEFE"/>
        </w:rPr>
        <w:t>ies.”</w:t>
      </w:r>
    </w:p>
    <w:p w14:paraId="2E8B99D1" w14:textId="77777777" w:rsidR="005E20E2" w:rsidRPr="005E20E2" w:rsidRDefault="005E20E2" w:rsidP="0E978C7A">
      <w:pPr>
        <w:spacing w:line="240" w:lineRule="auto"/>
        <w:contextualSpacing/>
        <w:jc w:val="both"/>
        <w:rPr>
          <w:rFonts w:ascii="Palatino Linotype" w:hAnsi="Palatino Linotype"/>
          <w:sz w:val="24"/>
          <w:szCs w:val="24"/>
        </w:rPr>
      </w:pPr>
    </w:p>
    <w:p w14:paraId="720C9EF4" w14:textId="08E77B26" w:rsidR="00011392" w:rsidRDefault="00165C66" w:rsidP="00165C66">
      <w:pPr>
        <w:spacing w:line="240" w:lineRule="auto"/>
        <w:contextualSpacing/>
        <w:jc w:val="both"/>
        <w:rPr>
          <w:rFonts w:ascii="Palatino Linotype" w:hAnsi="Palatino Linotype" w:cs="Arial"/>
          <w:sz w:val="24"/>
          <w:szCs w:val="24"/>
        </w:rPr>
      </w:pPr>
      <w:moveToRangeStart w:id="3" w:author="Admin" w:date="2019-09-27T10:01:00Z" w:name="move20470879"/>
      <w:moveToRangeEnd w:id="3"/>
      <w:r w:rsidRPr="00165C66">
        <w:rPr>
          <w:rFonts w:ascii="Palatino Linotype" w:hAnsi="Palatino Linotype" w:cs="Arial"/>
          <w:sz w:val="24"/>
          <w:szCs w:val="24"/>
        </w:rPr>
        <w:lastRenderedPageBreak/>
        <w:t xml:space="preserve">Wes Westley added, "I am very proud to have </w:t>
      </w:r>
      <w:r w:rsidR="00051E81">
        <w:rPr>
          <w:rFonts w:ascii="Palatino Linotype" w:hAnsi="Palatino Linotype" w:cs="Arial"/>
          <w:sz w:val="24"/>
          <w:szCs w:val="24"/>
        </w:rPr>
        <w:t xml:space="preserve">had </w:t>
      </w:r>
      <w:r w:rsidRPr="00165C66">
        <w:rPr>
          <w:rFonts w:ascii="Palatino Linotype" w:hAnsi="Palatino Linotype" w:cs="Arial"/>
          <w:sz w:val="24"/>
          <w:szCs w:val="24"/>
        </w:rPr>
        <w:t xml:space="preserve">the opportunity to lead such an incredible organization as SMG. </w:t>
      </w:r>
      <w:r>
        <w:rPr>
          <w:rFonts w:ascii="Palatino Linotype" w:hAnsi="Palatino Linotype" w:cs="Arial"/>
          <w:sz w:val="24"/>
          <w:szCs w:val="24"/>
        </w:rPr>
        <w:t xml:space="preserve"> </w:t>
      </w:r>
      <w:r w:rsidR="009A1563">
        <w:rPr>
          <w:rFonts w:ascii="Palatino Linotype" w:hAnsi="Palatino Linotype" w:cs="Arial"/>
          <w:sz w:val="24"/>
          <w:szCs w:val="24"/>
        </w:rPr>
        <w:t xml:space="preserve">We have a long history of working closely with our public and private partners and are confident in our ability to continue to meet and exceed their expectations.  </w:t>
      </w:r>
      <w:r>
        <w:rPr>
          <w:rFonts w:ascii="Palatino Linotype" w:hAnsi="Palatino Linotype" w:cs="Arial"/>
          <w:sz w:val="24"/>
          <w:szCs w:val="24"/>
        </w:rPr>
        <w:t xml:space="preserve">ASM’s </w:t>
      </w:r>
      <w:r w:rsidRPr="00165C66">
        <w:rPr>
          <w:rFonts w:ascii="Palatino Linotype" w:hAnsi="Palatino Linotype" w:cs="Arial"/>
          <w:sz w:val="24"/>
          <w:szCs w:val="24"/>
        </w:rPr>
        <w:t xml:space="preserve">focus </w:t>
      </w:r>
      <w:r w:rsidR="000D1F30">
        <w:rPr>
          <w:rFonts w:ascii="Palatino Linotype" w:hAnsi="Palatino Linotype" w:cs="Arial"/>
          <w:sz w:val="24"/>
          <w:szCs w:val="24"/>
        </w:rPr>
        <w:t>moving forward</w:t>
      </w:r>
      <w:r w:rsidRPr="00165C66">
        <w:rPr>
          <w:rFonts w:ascii="Palatino Linotype" w:hAnsi="Palatino Linotype" w:cs="Arial"/>
          <w:sz w:val="24"/>
          <w:szCs w:val="24"/>
        </w:rPr>
        <w:t xml:space="preserve"> will be on providing</w:t>
      </w:r>
      <w:r w:rsidR="00A96914">
        <w:rPr>
          <w:rFonts w:ascii="Palatino Linotype" w:hAnsi="Palatino Linotype" w:cs="Arial"/>
          <w:sz w:val="24"/>
          <w:szCs w:val="24"/>
        </w:rPr>
        <w:t xml:space="preserve"> added</w:t>
      </w:r>
      <w:r w:rsidRPr="00165C66">
        <w:rPr>
          <w:rFonts w:ascii="Palatino Linotype" w:hAnsi="Palatino Linotype" w:cs="Arial"/>
          <w:sz w:val="24"/>
          <w:szCs w:val="24"/>
        </w:rPr>
        <w:t xml:space="preserve"> value</w:t>
      </w:r>
      <w:r>
        <w:rPr>
          <w:rFonts w:ascii="Palatino Linotype" w:hAnsi="Palatino Linotype" w:cs="Arial"/>
          <w:sz w:val="24"/>
          <w:szCs w:val="24"/>
        </w:rPr>
        <w:t xml:space="preserve"> </w:t>
      </w:r>
      <w:r w:rsidRPr="00165C66">
        <w:rPr>
          <w:rFonts w:ascii="Palatino Linotype" w:hAnsi="Palatino Linotype" w:cs="Arial"/>
          <w:sz w:val="24"/>
          <w:szCs w:val="24"/>
        </w:rPr>
        <w:t xml:space="preserve">and </w:t>
      </w:r>
      <w:r w:rsidR="008E7FDB">
        <w:rPr>
          <w:rFonts w:ascii="Palatino Linotype" w:hAnsi="Palatino Linotype" w:cs="Arial"/>
          <w:sz w:val="24"/>
          <w:szCs w:val="24"/>
        </w:rPr>
        <w:t>best-in-class services to its customers</w:t>
      </w:r>
      <w:r w:rsidRPr="00165C66">
        <w:rPr>
          <w:rFonts w:ascii="Palatino Linotype" w:hAnsi="Palatino Linotype" w:cs="Arial"/>
          <w:sz w:val="24"/>
          <w:szCs w:val="24"/>
        </w:rPr>
        <w:t xml:space="preserve">. We are well-prepared for </w:t>
      </w:r>
      <w:r w:rsidR="000D1F30">
        <w:rPr>
          <w:rFonts w:ascii="Palatino Linotype" w:hAnsi="Palatino Linotype" w:cs="Arial"/>
          <w:sz w:val="24"/>
          <w:szCs w:val="24"/>
        </w:rPr>
        <w:t>a seamless</w:t>
      </w:r>
      <w:r w:rsidR="000D1F30" w:rsidRPr="00165C66">
        <w:rPr>
          <w:rFonts w:ascii="Palatino Linotype" w:hAnsi="Palatino Linotype" w:cs="Arial"/>
          <w:sz w:val="24"/>
          <w:szCs w:val="24"/>
        </w:rPr>
        <w:t xml:space="preserve"> </w:t>
      </w:r>
      <w:r w:rsidRPr="00165C66">
        <w:rPr>
          <w:rFonts w:ascii="Palatino Linotype" w:hAnsi="Palatino Linotype" w:cs="Arial"/>
          <w:sz w:val="24"/>
          <w:szCs w:val="24"/>
        </w:rPr>
        <w:t>integration process.</w:t>
      </w:r>
      <w:r w:rsidR="008E7FDB">
        <w:rPr>
          <w:rFonts w:ascii="Palatino Linotype" w:hAnsi="Palatino Linotype" w:cs="Arial"/>
          <w:sz w:val="24"/>
          <w:szCs w:val="24"/>
        </w:rPr>
        <w:t>”</w:t>
      </w:r>
    </w:p>
    <w:p w14:paraId="6A507E03" w14:textId="2CFF2FDA" w:rsidR="00A92E9E" w:rsidRDefault="00A92E9E" w:rsidP="00656F20">
      <w:pPr>
        <w:spacing w:after="0" w:line="240" w:lineRule="auto"/>
        <w:contextualSpacing/>
        <w:jc w:val="both"/>
        <w:rPr>
          <w:rFonts w:ascii="Palatino Linotype" w:hAnsi="Palatino Linotype" w:cs="Arial"/>
          <w:sz w:val="24"/>
          <w:szCs w:val="24"/>
        </w:rPr>
      </w:pPr>
    </w:p>
    <w:p w14:paraId="244A3A96" w14:textId="77777777" w:rsidR="00BF2EEF" w:rsidRPr="00165C66" w:rsidRDefault="00BF2EEF" w:rsidP="00BF2EEF">
      <w:pPr>
        <w:spacing w:line="240" w:lineRule="auto"/>
        <w:contextualSpacing/>
        <w:jc w:val="both"/>
        <w:rPr>
          <w:rFonts w:ascii="Palatino Linotype" w:hAnsi="Palatino Linotype"/>
          <w:sz w:val="24"/>
          <w:szCs w:val="24"/>
        </w:rPr>
      </w:pPr>
      <w:r w:rsidRPr="00656F20">
        <w:rPr>
          <w:rFonts w:ascii="Palatino Linotype" w:hAnsi="Palatino Linotype" w:cs="Arial"/>
          <w:sz w:val="24"/>
          <w:szCs w:val="24"/>
        </w:rPr>
        <w:t>Onex</w:t>
      </w:r>
      <w:r>
        <w:rPr>
          <w:rFonts w:ascii="Palatino Linotype" w:hAnsi="Palatino Linotype" w:cs="Arial"/>
          <w:sz w:val="24"/>
          <w:szCs w:val="24"/>
        </w:rPr>
        <w:t xml:space="preserve">, AEG and their respective affiliates are </w:t>
      </w:r>
      <w:r w:rsidRPr="00656F20">
        <w:rPr>
          <w:rFonts w:ascii="Palatino Linotype" w:hAnsi="Palatino Linotype" w:cs="Arial"/>
          <w:sz w:val="24"/>
          <w:szCs w:val="24"/>
        </w:rPr>
        <w:t xml:space="preserve">contributing </w:t>
      </w:r>
      <w:r>
        <w:rPr>
          <w:rFonts w:ascii="Palatino Linotype" w:hAnsi="Palatino Linotype" w:cs="Arial"/>
          <w:sz w:val="24"/>
          <w:szCs w:val="24"/>
        </w:rPr>
        <w:t xml:space="preserve">their </w:t>
      </w:r>
      <w:r w:rsidRPr="00656F20">
        <w:rPr>
          <w:rFonts w:ascii="Palatino Linotype" w:hAnsi="Palatino Linotype" w:cs="Arial"/>
          <w:sz w:val="24"/>
          <w:szCs w:val="24"/>
        </w:rPr>
        <w:t>entire equity investment</w:t>
      </w:r>
      <w:r>
        <w:rPr>
          <w:rFonts w:ascii="Palatino Linotype" w:hAnsi="Palatino Linotype" w:cs="Arial"/>
          <w:sz w:val="24"/>
          <w:szCs w:val="24"/>
        </w:rPr>
        <w:t>s</w:t>
      </w:r>
      <w:r w:rsidRPr="00656F20">
        <w:rPr>
          <w:rFonts w:ascii="Palatino Linotype" w:hAnsi="Palatino Linotype" w:cs="Arial"/>
          <w:sz w:val="24"/>
          <w:szCs w:val="24"/>
        </w:rPr>
        <w:t xml:space="preserve"> in</w:t>
      </w:r>
      <w:r>
        <w:rPr>
          <w:rFonts w:ascii="Palatino Linotype" w:hAnsi="Palatino Linotype" w:cs="Arial"/>
          <w:sz w:val="24"/>
          <w:szCs w:val="24"/>
        </w:rPr>
        <w:t xml:space="preserve"> </w:t>
      </w:r>
      <w:r w:rsidRPr="00656F20">
        <w:rPr>
          <w:rFonts w:ascii="Palatino Linotype" w:hAnsi="Palatino Linotype" w:cs="Arial"/>
          <w:sz w:val="24"/>
          <w:szCs w:val="24"/>
        </w:rPr>
        <w:t xml:space="preserve">SMG </w:t>
      </w:r>
      <w:r>
        <w:rPr>
          <w:rFonts w:ascii="Palatino Linotype" w:hAnsi="Palatino Linotype" w:cs="Arial"/>
          <w:sz w:val="24"/>
          <w:szCs w:val="24"/>
        </w:rPr>
        <w:t xml:space="preserve">and AEG Facilities, respectively, </w:t>
      </w:r>
      <w:r w:rsidRPr="00656F20">
        <w:rPr>
          <w:rFonts w:ascii="Palatino Linotype" w:hAnsi="Palatino Linotype" w:cs="Arial"/>
          <w:sz w:val="24"/>
          <w:szCs w:val="24"/>
        </w:rPr>
        <w:t xml:space="preserve">into the </w:t>
      </w:r>
      <w:r>
        <w:rPr>
          <w:rFonts w:ascii="Palatino Linotype" w:hAnsi="Palatino Linotype" w:cs="Arial"/>
          <w:sz w:val="24"/>
          <w:szCs w:val="24"/>
        </w:rPr>
        <w:t xml:space="preserve">combined business and are now equal co-owners of ASM. </w:t>
      </w:r>
    </w:p>
    <w:p w14:paraId="044E3C5B" w14:textId="77777777" w:rsidR="00BF2EEF" w:rsidRDefault="00BF2EEF" w:rsidP="00F84B7F">
      <w:pPr>
        <w:spacing w:line="240" w:lineRule="auto"/>
        <w:contextualSpacing/>
        <w:rPr>
          <w:rFonts w:ascii="Palatino Linotype" w:hAnsi="Palatino Linotype" w:cs="Arial"/>
          <w:sz w:val="24"/>
          <w:szCs w:val="24"/>
        </w:rPr>
      </w:pPr>
    </w:p>
    <w:p w14:paraId="69A4797C" w14:textId="68F3F50B" w:rsidR="00905022" w:rsidRDefault="00824B43" w:rsidP="004D7511">
      <w:pPr>
        <w:spacing w:line="240" w:lineRule="auto"/>
        <w:contextualSpacing/>
        <w:jc w:val="center"/>
        <w:rPr>
          <w:rFonts w:ascii="Palatino Linotype" w:hAnsi="Palatino Linotype"/>
          <w:sz w:val="24"/>
          <w:szCs w:val="24"/>
        </w:rPr>
      </w:pPr>
      <w:r>
        <w:rPr>
          <w:rFonts w:ascii="Palatino Linotype" w:hAnsi="Palatino Linotype"/>
          <w:sz w:val="24"/>
          <w:szCs w:val="24"/>
        </w:rPr>
        <w:t>###</w:t>
      </w:r>
    </w:p>
    <w:p w14:paraId="664892EB" w14:textId="77777777" w:rsidR="0021143E" w:rsidRDefault="0021143E" w:rsidP="00682A71">
      <w:pPr>
        <w:spacing w:after="0" w:line="240" w:lineRule="auto"/>
        <w:contextualSpacing/>
        <w:jc w:val="both"/>
        <w:rPr>
          <w:rFonts w:ascii="Palatino Linotype" w:hAnsi="Palatino Linotype"/>
          <w:b/>
          <w:color w:val="000000"/>
          <w:sz w:val="24"/>
          <w:szCs w:val="24"/>
          <w:shd w:val="clear" w:color="auto" w:fill="FFFFFF"/>
        </w:rPr>
      </w:pPr>
    </w:p>
    <w:p w14:paraId="79BD9A71" w14:textId="460C709A" w:rsidR="00682A71" w:rsidRDefault="00682A71" w:rsidP="00682A71">
      <w:pPr>
        <w:spacing w:after="0" w:line="240" w:lineRule="auto"/>
        <w:contextualSpacing/>
        <w:jc w:val="both"/>
        <w:rPr>
          <w:rFonts w:ascii="Palatino Linotype" w:hAnsi="Palatino Linotype"/>
          <w:b/>
          <w:color w:val="000000"/>
          <w:sz w:val="24"/>
          <w:szCs w:val="24"/>
          <w:shd w:val="clear" w:color="auto" w:fill="FFFFFF"/>
        </w:rPr>
      </w:pPr>
      <w:r w:rsidRPr="009E5751">
        <w:rPr>
          <w:rFonts w:ascii="Palatino Linotype" w:hAnsi="Palatino Linotype"/>
          <w:b/>
          <w:color w:val="000000"/>
          <w:sz w:val="24"/>
          <w:szCs w:val="24"/>
          <w:shd w:val="clear" w:color="auto" w:fill="FFFFFF"/>
        </w:rPr>
        <w:t xml:space="preserve">About </w:t>
      </w:r>
      <w:r>
        <w:rPr>
          <w:rFonts w:ascii="Palatino Linotype" w:hAnsi="Palatino Linotype"/>
          <w:b/>
          <w:color w:val="000000"/>
          <w:sz w:val="24"/>
          <w:szCs w:val="24"/>
          <w:shd w:val="clear" w:color="auto" w:fill="FFFFFF"/>
        </w:rPr>
        <w:t xml:space="preserve">ASM </w:t>
      </w:r>
      <w:r w:rsidRPr="009E5751">
        <w:rPr>
          <w:rFonts w:ascii="Palatino Linotype" w:hAnsi="Palatino Linotype"/>
          <w:b/>
          <w:color w:val="000000"/>
          <w:sz w:val="24"/>
          <w:szCs w:val="24"/>
          <w:shd w:val="clear" w:color="auto" w:fill="FFFFFF"/>
        </w:rPr>
        <w:t>G</w:t>
      </w:r>
      <w:r>
        <w:rPr>
          <w:rFonts w:ascii="Palatino Linotype" w:hAnsi="Palatino Linotype"/>
          <w:b/>
          <w:color w:val="000000"/>
          <w:sz w:val="24"/>
          <w:szCs w:val="24"/>
          <w:shd w:val="clear" w:color="auto" w:fill="FFFFFF"/>
        </w:rPr>
        <w:t>lobal</w:t>
      </w:r>
    </w:p>
    <w:p w14:paraId="79DAEAC4" w14:textId="2F0748CE" w:rsidR="00682A71" w:rsidRDefault="00682A71" w:rsidP="00682A71">
      <w:pPr>
        <w:spacing w:line="240" w:lineRule="auto"/>
        <w:contextualSpacing/>
        <w:jc w:val="both"/>
        <w:rPr>
          <w:rFonts w:ascii="Palatino Linotype" w:hAnsi="Palatino Linotype"/>
          <w:sz w:val="24"/>
          <w:szCs w:val="24"/>
        </w:rPr>
      </w:pPr>
      <w:r>
        <w:rPr>
          <w:rFonts w:ascii="Palatino Linotype" w:hAnsi="Palatino Linotype" w:cs="Helvetica"/>
          <w:color w:val="000000"/>
          <w:sz w:val="24"/>
          <w:szCs w:val="24"/>
          <w:shd w:val="clear" w:color="auto" w:fill="FFFFFF"/>
        </w:rPr>
        <w:t xml:space="preserve">ASM Global is the world’s leading venue management </w:t>
      </w:r>
      <w:r w:rsidR="00E4786E">
        <w:rPr>
          <w:rFonts w:ascii="Palatino Linotype" w:hAnsi="Palatino Linotype" w:cs="Helvetica"/>
          <w:color w:val="000000"/>
          <w:sz w:val="24"/>
          <w:szCs w:val="24"/>
          <w:shd w:val="clear" w:color="auto" w:fill="FFFFFF"/>
        </w:rPr>
        <w:t xml:space="preserve">and services </w:t>
      </w:r>
      <w:r>
        <w:rPr>
          <w:rFonts w:ascii="Palatino Linotype" w:hAnsi="Palatino Linotype" w:cs="Helvetica"/>
          <w:color w:val="000000"/>
          <w:sz w:val="24"/>
          <w:szCs w:val="24"/>
          <w:shd w:val="clear" w:color="auto" w:fill="FFFFFF"/>
        </w:rPr>
        <w:t xml:space="preserve">company.  </w:t>
      </w:r>
      <w:r>
        <w:rPr>
          <w:rFonts w:ascii="Palatino Linotype" w:hAnsi="Palatino Linotype"/>
          <w:sz w:val="24"/>
          <w:szCs w:val="24"/>
        </w:rPr>
        <w:t xml:space="preserve">The company was formed by the </w:t>
      </w:r>
      <w:r w:rsidR="00BF2EEF">
        <w:rPr>
          <w:rFonts w:ascii="Palatino Linotype" w:hAnsi="Palatino Linotype"/>
          <w:sz w:val="24"/>
          <w:szCs w:val="24"/>
        </w:rPr>
        <w:t xml:space="preserve">combination </w:t>
      </w:r>
      <w:r>
        <w:rPr>
          <w:rFonts w:ascii="Palatino Linotype" w:hAnsi="Palatino Linotype"/>
          <w:sz w:val="24"/>
          <w:szCs w:val="24"/>
        </w:rPr>
        <w:t xml:space="preserve">of AEG Facilities and SMG, global leaders in venue and event strategy and management.  The </w:t>
      </w:r>
      <w:r w:rsidR="00E4786E">
        <w:rPr>
          <w:rFonts w:ascii="Palatino Linotype" w:hAnsi="Palatino Linotype"/>
          <w:sz w:val="24"/>
          <w:szCs w:val="24"/>
        </w:rPr>
        <w:t xml:space="preserve">company’s elite </w:t>
      </w:r>
      <w:r>
        <w:rPr>
          <w:rFonts w:ascii="Palatino Linotype" w:hAnsi="Palatino Linotype"/>
          <w:sz w:val="24"/>
          <w:szCs w:val="24"/>
        </w:rPr>
        <w:t xml:space="preserve">venue </w:t>
      </w:r>
      <w:r w:rsidR="00E4786E">
        <w:rPr>
          <w:rFonts w:ascii="Palatino Linotype" w:hAnsi="Palatino Linotype"/>
          <w:sz w:val="24"/>
          <w:szCs w:val="24"/>
        </w:rPr>
        <w:t xml:space="preserve">network </w:t>
      </w:r>
      <w:r>
        <w:rPr>
          <w:rFonts w:ascii="Palatino Linotype" w:hAnsi="Palatino Linotype"/>
          <w:sz w:val="24"/>
          <w:szCs w:val="24"/>
        </w:rPr>
        <w:t>spans five continents, with a portfolio of more than 300 of the world’s most prestigious arenas, stadiums, convention and exhibit</w:t>
      </w:r>
      <w:r w:rsidR="003E608D">
        <w:rPr>
          <w:rFonts w:ascii="Palatino Linotype" w:hAnsi="Palatino Linotype"/>
          <w:sz w:val="24"/>
          <w:szCs w:val="24"/>
        </w:rPr>
        <w:t>ion</w:t>
      </w:r>
      <w:r>
        <w:rPr>
          <w:rFonts w:ascii="Palatino Linotype" w:hAnsi="Palatino Linotype"/>
          <w:sz w:val="24"/>
          <w:szCs w:val="24"/>
        </w:rPr>
        <w:t xml:space="preserve"> centers, and performing arts venues. From Aberdeen to Anchorage, and Sydney to Stockholm, its venues connect people through the unique power of live experiences.</w:t>
      </w:r>
    </w:p>
    <w:p w14:paraId="5E6D5C02" w14:textId="77777777" w:rsidR="00682A71" w:rsidRDefault="00682A71" w:rsidP="00682A71">
      <w:pPr>
        <w:spacing w:line="240" w:lineRule="auto"/>
        <w:contextualSpacing/>
        <w:jc w:val="both"/>
        <w:rPr>
          <w:rFonts w:ascii="Palatino Linotype" w:hAnsi="Palatino Linotype"/>
          <w:sz w:val="24"/>
          <w:szCs w:val="24"/>
        </w:rPr>
      </w:pPr>
    </w:p>
    <w:p w14:paraId="246FADD7" w14:textId="5648EF65" w:rsidR="00682A71" w:rsidRDefault="00682A71" w:rsidP="6556C463">
      <w:pPr>
        <w:spacing w:line="240" w:lineRule="auto"/>
        <w:contextualSpacing/>
        <w:jc w:val="both"/>
        <w:rPr>
          <w:rFonts w:ascii="Palatino Linotype" w:hAnsi="Palatino Linotype"/>
          <w:sz w:val="24"/>
          <w:szCs w:val="24"/>
        </w:rPr>
      </w:pPr>
      <w:r>
        <w:rPr>
          <w:rFonts w:ascii="Palatino Linotype" w:hAnsi="Palatino Linotype"/>
          <w:sz w:val="24"/>
          <w:szCs w:val="24"/>
        </w:rPr>
        <w:t xml:space="preserve">ASM Global’s diverse portfolio of clients benefit from the company’s depth of resources and unparalleled experience, expertise and creative problem-solving. Each day, the company’s 61,000 passionate employees around the world delivers locally tailored solutions and cutting-edge technologies to deliver maximum results for venue owners, and operations, and amazing experiences for guests. By consistently looking for new ways to envision, innovate and empower the spaces and places that bring people together, ASM Global elevates the human spirit while delivering the highest value for all stakeholders. </w:t>
      </w:r>
      <w:r>
        <w:rPr>
          <w:rFonts w:ascii="Palatino Linotype" w:hAnsi="Palatino Linotype" w:cs="Helvetica"/>
          <w:color w:val="000000"/>
          <w:sz w:val="24"/>
          <w:szCs w:val="24"/>
          <w:shd w:val="clear" w:color="auto" w:fill="FFFFFF"/>
        </w:rPr>
        <w:t>For more information, please visit</w:t>
      </w:r>
      <w:r w:rsidR="00D468C9">
        <w:rPr>
          <w:rFonts w:ascii="Palatino Linotype" w:hAnsi="Palatino Linotype" w:cs="Helvetica"/>
          <w:color w:val="000000"/>
          <w:sz w:val="24"/>
          <w:szCs w:val="24"/>
          <w:shd w:val="clear" w:color="auto" w:fill="FFFFFF"/>
        </w:rPr>
        <w:t xml:space="preserve"> www.asmglobal.com</w:t>
      </w:r>
      <w:r>
        <w:rPr>
          <w:rFonts w:ascii="Palatino Linotype" w:hAnsi="Palatino Linotype" w:cs="Helvetica"/>
          <w:color w:val="000000"/>
          <w:sz w:val="24"/>
          <w:szCs w:val="24"/>
          <w:shd w:val="clear" w:color="auto" w:fill="FFFFFF"/>
        </w:rPr>
        <w:t xml:space="preserve">. </w:t>
      </w:r>
    </w:p>
    <w:p w14:paraId="6B6CE745" w14:textId="77777777" w:rsidR="00682A71" w:rsidRDefault="00682A71" w:rsidP="00682A71">
      <w:pPr>
        <w:spacing w:line="240" w:lineRule="auto"/>
        <w:contextualSpacing/>
        <w:jc w:val="both"/>
        <w:rPr>
          <w:rFonts w:ascii="Palatino Linotype" w:hAnsi="Palatino Linotype"/>
          <w:sz w:val="24"/>
          <w:szCs w:val="24"/>
        </w:rPr>
      </w:pPr>
    </w:p>
    <w:p w14:paraId="4BF13DEC" w14:textId="77777777" w:rsidR="00682A71" w:rsidRPr="00FA6D05" w:rsidRDefault="00682A71" w:rsidP="00682A71">
      <w:pPr>
        <w:spacing w:line="240" w:lineRule="auto"/>
        <w:contextualSpacing/>
        <w:jc w:val="both"/>
        <w:rPr>
          <w:rFonts w:ascii="Palatino Linotype" w:hAnsi="Palatino Linotype"/>
          <w:b/>
          <w:sz w:val="24"/>
          <w:szCs w:val="24"/>
          <w:u w:val="single"/>
        </w:rPr>
      </w:pPr>
      <w:r w:rsidRPr="00FA6D05">
        <w:rPr>
          <w:rFonts w:ascii="Palatino Linotype" w:hAnsi="Palatino Linotype"/>
          <w:b/>
          <w:sz w:val="24"/>
          <w:szCs w:val="24"/>
          <w:u w:val="single"/>
        </w:rPr>
        <w:t>For Media Inquiries, Contact:</w:t>
      </w:r>
    </w:p>
    <w:p w14:paraId="00E16A51" w14:textId="77777777" w:rsidR="00682A71" w:rsidRDefault="00682A71" w:rsidP="00682A71">
      <w:pPr>
        <w:spacing w:line="240" w:lineRule="auto"/>
        <w:contextualSpacing/>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Michael Roth</w:t>
      </w:r>
    </w:p>
    <w:p w14:paraId="62B86843" w14:textId="52C65A29" w:rsidR="00682A71" w:rsidRDefault="00682A71" w:rsidP="00682A71">
      <w:pPr>
        <w:spacing w:line="240" w:lineRule="auto"/>
        <w:contextualSpacing/>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VP, Communications</w:t>
      </w:r>
    </w:p>
    <w:p w14:paraId="1E7DA619" w14:textId="56181FFC" w:rsidR="00B11F15" w:rsidRDefault="00B11F15" w:rsidP="00682A71">
      <w:pPr>
        <w:spacing w:line="240" w:lineRule="auto"/>
        <w:contextualSpacing/>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mroth@aegworldwide.com</w:t>
      </w:r>
    </w:p>
    <w:p w14:paraId="5784AD14" w14:textId="069D8DF5" w:rsidR="00682A71" w:rsidRDefault="005F7F64" w:rsidP="00682A71">
      <w:pPr>
        <w:spacing w:line="240" w:lineRule="auto"/>
        <w:contextualSpacing/>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 xml:space="preserve">+1 </w:t>
      </w:r>
      <w:r w:rsidR="00682A71">
        <w:rPr>
          <w:rFonts w:ascii="Palatino Linotype" w:hAnsi="Palatino Linotype"/>
          <w:color w:val="000000"/>
          <w:sz w:val="24"/>
          <w:szCs w:val="24"/>
          <w:shd w:val="clear" w:color="auto" w:fill="FFFFFF"/>
        </w:rPr>
        <w:t>213.</w:t>
      </w:r>
      <w:r w:rsidR="00B11F15">
        <w:rPr>
          <w:rFonts w:ascii="Palatino Linotype" w:hAnsi="Palatino Linotype"/>
          <w:color w:val="000000"/>
          <w:sz w:val="24"/>
          <w:szCs w:val="24"/>
          <w:shd w:val="clear" w:color="auto" w:fill="FFFFFF"/>
        </w:rPr>
        <w:t>7</w:t>
      </w:r>
      <w:r w:rsidR="00682A71">
        <w:rPr>
          <w:rFonts w:ascii="Palatino Linotype" w:hAnsi="Palatino Linotype"/>
          <w:color w:val="000000"/>
          <w:sz w:val="24"/>
          <w:szCs w:val="24"/>
          <w:shd w:val="clear" w:color="auto" w:fill="FFFFFF"/>
        </w:rPr>
        <w:t>42.7</w:t>
      </w:r>
      <w:r w:rsidR="00B11F15">
        <w:rPr>
          <w:rFonts w:ascii="Palatino Linotype" w:hAnsi="Palatino Linotype"/>
          <w:color w:val="000000"/>
          <w:sz w:val="24"/>
          <w:szCs w:val="24"/>
          <w:shd w:val="clear" w:color="auto" w:fill="FFFFFF"/>
        </w:rPr>
        <w:t>1</w:t>
      </w:r>
      <w:r w:rsidR="00682A71">
        <w:rPr>
          <w:rFonts w:ascii="Palatino Linotype" w:hAnsi="Palatino Linotype"/>
          <w:color w:val="000000"/>
          <w:sz w:val="24"/>
          <w:szCs w:val="24"/>
          <w:shd w:val="clear" w:color="auto" w:fill="FFFFFF"/>
        </w:rPr>
        <w:t xml:space="preserve">55  </w:t>
      </w:r>
      <w:r w:rsidR="00B11F15">
        <w:rPr>
          <w:rFonts w:ascii="Palatino Linotype" w:hAnsi="Palatino Linotype"/>
          <w:color w:val="000000"/>
          <w:sz w:val="24"/>
          <w:szCs w:val="24"/>
          <w:shd w:val="clear" w:color="auto" w:fill="FFFFFF"/>
        </w:rPr>
        <w:t>(office)</w:t>
      </w:r>
    </w:p>
    <w:p w14:paraId="655B952B" w14:textId="5E6595AB" w:rsidR="00B11F15" w:rsidRDefault="00B11F15" w:rsidP="00682A71">
      <w:pPr>
        <w:spacing w:line="240" w:lineRule="auto"/>
        <w:contextualSpacing/>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+1 310.</w:t>
      </w:r>
      <w:r w:rsidR="006407C9">
        <w:rPr>
          <w:rFonts w:ascii="Palatino Linotype" w:hAnsi="Palatino Linotype"/>
          <w:color w:val="000000"/>
          <w:sz w:val="24"/>
          <w:szCs w:val="24"/>
          <w:shd w:val="clear" w:color="auto" w:fill="FFFFFF"/>
        </w:rPr>
        <w:t>308.7684  (mobile)</w:t>
      </w:r>
    </w:p>
    <w:p w14:paraId="17F0BC4C" w14:textId="77777777" w:rsidR="00682A71" w:rsidRDefault="00682A71" w:rsidP="00682A71">
      <w:pPr>
        <w:spacing w:line="240" w:lineRule="auto"/>
        <w:contextualSpacing/>
        <w:jc w:val="both"/>
        <w:rPr>
          <w:rFonts w:ascii="Palatino Linotype" w:hAnsi="Palatino Linotype"/>
          <w:color w:val="000000"/>
          <w:sz w:val="24"/>
          <w:szCs w:val="24"/>
          <w:shd w:val="clear" w:color="auto" w:fill="FFFFFF"/>
        </w:rPr>
      </w:pPr>
    </w:p>
    <w:p w14:paraId="097475E5" w14:textId="31D4CEE1" w:rsidR="00682A71" w:rsidRDefault="00682A71" w:rsidP="00682A71">
      <w:pPr>
        <w:spacing w:line="240" w:lineRule="auto"/>
        <w:contextualSpacing/>
        <w:jc w:val="both"/>
        <w:rPr>
          <w:rFonts w:ascii="Palatino Linotype" w:hAnsi="Palatino Linotype"/>
          <w:sz w:val="24"/>
          <w:szCs w:val="24"/>
        </w:rPr>
      </w:pPr>
      <w:r>
        <w:rPr>
          <w:rFonts w:ascii="Palatino Linotype" w:hAnsi="Palatino Linotype"/>
          <w:sz w:val="24"/>
          <w:szCs w:val="24"/>
        </w:rPr>
        <w:t>Julia Sznewajs</w:t>
      </w:r>
    </w:p>
    <w:p w14:paraId="53DB9434" w14:textId="64241D8E" w:rsidR="00682A71" w:rsidRDefault="00682A71" w:rsidP="00682A71">
      <w:pPr>
        <w:spacing w:line="240" w:lineRule="auto"/>
        <w:contextualSpacing/>
        <w:jc w:val="both"/>
        <w:rPr>
          <w:rFonts w:ascii="Palatino Linotype" w:hAnsi="Palatino Linotype"/>
          <w:sz w:val="24"/>
          <w:szCs w:val="24"/>
        </w:rPr>
      </w:pPr>
      <w:r>
        <w:rPr>
          <w:rFonts w:ascii="Palatino Linotype" w:hAnsi="Palatino Linotype"/>
          <w:sz w:val="24"/>
          <w:szCs w:val="24"/>
        </w:rPr>
        <w:t>Res Publica Group</w:t>
      </w:r>
    </w:p>
    <w:p w14:paraId="588EC1CD" w14:textId="1A06A37B" w:rsidR="007B6F34" w:rsidRDefault="007B6F34" w:rsidP="00682A71">
      <w:pPr>
        <w:spacing w:line="240" w:lineRule="auto"/>
        <w:contextualSpacing/>
        <w:jc w:val="both"/>
        <w:rPr>
          <w:rFonts w:ascii="Palatino Linotype" w:hAnsi="Palatino Linotype"/>
          <w:sz w:val="24"/>
          <w:szCs w:val="24"/>
        </w:rPr>
      </w:pPr>
      <w:r>
        <w:rPr>
          <w:rFonts w:ascii="Palatino Linotype" w:hAnsi="Palatino Linotype"/>
          <w:sz w:val="24"/>
          <w:szCs w:val="24"/>
        </w:rPr>
        <w:t>js@respublicagroup.com</w:t>
      </w:r>
    </w:p>
    <w:p w14:paraId="318322DA" w14:textId="7438BE64" w:rsidR="00D353D8" w:rsidRPr="00F65B9A" w:rsidRDefault="005F7F64" w:rsidP="00F65B9A">
      <w:pPr>
        <w:spacing w:line="240" w:lineRule="auto"/>
        <w:contextualSpacing/>
        <w:jc w:val="both"/>
        <w:rPr>
          <w:rFonts w:ascii="Palatino Linotype" w:hAnsi="Palatino Linotype"/>
          <w:sz w:val="24"/>
          <w:szCs w:val="24"/>
        </w:rPr>
      </w:pPr>
      <w:r>
        <w:rPr>
          <w:rFonts w:ascii="Palatino Linotype" w:hAnsi="Palatino Linotype"/>
          <w:sz w:val="24"/>
          <w:szCs w:val="24"/>
        </w:rPr>
        <w:t xml:space="preserve">+1 </w:t>
      </w:r>
      <w:r w:rsidR="00682A71">
        <w:rPr>
          <w:rFonts w:ascii="Palatino Linotype" w:hAnsi="Palatino Linotype"/>
          <w:sz w:val="24"/>
          <w:szCs w:val="24"/>
        </w:rPr>
        <w:t xml:space="preserve">312.755.3574 </w:t>
      </w:r>
      <w:r w:rsidR="004C7F3E">
        <w:rPr>
          <w:rFonts w:ascii="Palatino Linotype" w:hAnsi="Palatino Linotype"/>
          <w:sz w:val="24"/>
          <w:szCs w:val="24"/>
        </w:rPr>
        <w:t xml:space="preserve"> (office)</w:t>
      </w:r>
      <w:bookmarkStart w:id="4" w:name="_GoBack"/>
      <w:bookmarkEnd w:id="4"/>
    </w:p>
    <w:sectPr w:rsidR="00D353D8" w:rsidRPr="00F65B9A" w:rsidSect="00F65B9A">
      <w:footerReference w:type="default" r:id="rId11"/>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9085" w14:textId="77777777" w:rsidR="004D20F5" w:rsidRDefault="004D20F5" w:rsidP="00626988">
      <w:pPr>
        <w:spacing w:after="0" w:line="240" w:lineRule="auto"/>
      </w:pPr>
      <w:r>
        <w:separator/>
      </w:r>
    </w:p>
  </w:endnote>
  <w:endnote w:type="continuationSeparator" w:id="0">
    <w:p w14:paraId="6FF55D8E" w14:textId="77777777" w:rsidR="004D20F5" w:rsidRDefault="004D20F5" w:rsidP="00626988">
      <w:pPr>
        <w:spacing w:after="0" w:line="240" w:lineRule="auto"/>
      </w:pPr>
      <w:r>
        <w:continuationSeparator/>
      </w:r>
    </w:p>
  </w:endnote>
  <w:endnote w:type="continuationNotice" w:id="1">
    <w:p w14:paraId="7CD12EA1" w14:textId="77777777" w:rsidR="004D20F5" w:rsidRDefault="004D2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32773"/>
      <w:docPartObj>
        <w:docPartGallery w:val="Page Numbers (Bottom of Page)"/>
        <w:docPartUnique/>
      </w:docPartObj>
    </w:sdtPr>
    <w:sdtEndPr>
      <w:rPr>
        <w:noProof/>
      </w:rPr>
    </w:sdtEndPr>
    <w:sdtContent>
      <w:p w14:paraId="218BBD04" w14:textId="17642F2F" w:rsidR="00626988" w:rsidRDefault="00626988">
        <w:pPr>
          <w:pStyle w:val="Footer"/>
          <w:jc w:val="center"/>
        </w:pPr>
        <w:r>
          <w:fldChar w:fldCharType="begin"/>
        </w:r>
        <w:r>
          <w:instrText xml:space="preserve"> PAGE   \* MERGEFORMAT </w:instrText>
        </w:r>
        <w:r>
          <w:fldChar w:fldCharType="separate"/>
        </w:r>
        <w:r w:rsidR="00F65B9A">
          <w:rPr>
            <w:noProof/>
          </w:rPr>
          <w:t>1</w:t>
        </w:r>
        <w:r>
          <w:rPr>
            <w:noProof/>
          </w:rPr>
          <w:fldChar w:fldCharType="end"/>
        </w:r>
      </w:p>
    </w:sdtContent>
  </w:sdt>
  <w:p w14:paraId="77F1F63A" w14:textId="77777777" w:rsidR="00626988" w:rsidRDefault="0062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80A4" w14:textId="77777777" w:rsidR="004D20F5" w:rsidRDefault="004D20F5" w:rsidP="00626988">
      <w:pPr>
        <w:spacing w:after="0" w:line="240" w:lineRule="auto"/>
      </w:pPr>
      <w:r>
        <w:separator/>
      </w:r>
    </w:p>
  </w:footnote>
  <w:footnote w:type="continuationSeparator" w:id="0">
    <w:p w14:paraId="1C93775F" w14:textId="77777777" w:rsidR="004D20F5" w:rsidRDefault="004D20F5" w:rsidP="00626988">
      <w:pPr>
        <w:spacing w:after="0" w:line="240" w:lineRule="auto"/>
      </w:pPr>
      <w:r>
        <w:continuationSeparator/>
      </w:r>
    </w:p>
  </w:footnote>
  <w:footnote w:type="continuationNotice" w:id="1">
    <w:p w14:paraId="0FDBC6C0" w14:textId="77777777" w:rsidR="004D20F5" w:rsidRDefault="004D20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03866"/>
    <w:multiLevelType w:val="hybridMultilevel"/>
    <w:tmpl w:val="C4E6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CC"/>
    <w:rsid w:val="000027DE"/>
    <w:rsid w:val="00011392"/>
    <w:rsid w:val="000146FD"/>
    <w:rsid w:val="000156C4"/>
    <w:rsid w:val="00022DC5"/>
    <w:rsid w:val="0002387E"/>
    <w:rsid w:val="0002783E"/>
    <w:rsid w:val="00045728"/>
    <w:rsid w:val="0005056E"/>
    <w:rsid w:val="00051E81"/>
    <w:rsid w:val="00063079"/>
    <w:rsid w:val="0006762D"/>
    <w:rsid w:val="00075626"/>
    <w:rsid w:val="00090B68"/>
    <w:rsid w:val="0009628D"/>
    <w:rsid w:val="000A477E"/>
    <w:rsid w:val="000A7997"/>
    <w:rsid w:val="000B5EB1"/>
    <w:rsid w:val="000B7B51"/>
    <w:rsid w:val="000C5183"/>
    <w:rsid w:val="000D1F30"/>
    <w:rsid w:val="000E47CE"/>
    <w:rsid w:val="000E65AC"/>
    <w:rsid w:val="000F0EE8"/>
    <w:rsid w:val="001107C3"/>
    <w:rsid w:val="00111893"/>
    <w:rsid w:val="00113A6C"/>
    <w:rsid w:val="00133F6C"/>
    <w:rsid w:val="001413DA"/>
    <w:rsid w:val="001439A4"/>
    <w:rsid w:val="00165C66"/>
    <w:rsid w:val="00170187"/>
    <w:rsid w:val="0017026D"/>
    <w:rsid w:val="00172782"/>
    <w:rsid w:val="00173269"/>
    <w:rsid w:val="0018784C"/>
    <w:rsid w:val="001A4954"/>
    <w:rsid w:val="001B3B87"/>
    <w:rsid w:val="001B775B"/>
    <w:rsid w:val="001C5455"/>
    <w:rsid w:val="001D267E"/>
    <w:rsid w:val="001E468D"/>
    <w:rsid w:val="001E502A"/>
    <w:rsid w:val="001E6FE3"/>
    <w:rsid w:val="001F0EAC"/>
    <w:rsid w:val="001F21CF"/>
    <w:rsid w:val="001F7452"/>
    <w:rsid w:val="002018F0"/>
    <w:rsid w:val="002078A1"/>
    <w:rsid w:val="0021143E"/>
    <w:rsid w:val="002307B1"/>
    <w:rsid w:val="0023130E"/>
    <w:rsid w:val="00237E4A"/>
    <w:rsid w:val="0024710C"/>
    <w:rsid w:val="00254930"/>
    <w:rsid w:val="0026022C"/>
    <w:rsid w:val="0028105C"/>
    <w:rsid w:val="0028144E"/>
    <w:rsid w:val="00286831"/>
    <w:rsid w:val="00292911"/>
    <w:rsid w:val="00295D73"/>
    <w:rsid w:val="002A43D2"/>
    <w:rsid w:val="002B1F3E"/>
    <w:rsid w:val="002C5E14"/>
    <w:rsid w:val="002D4887"/>
    <w:rsid w:val="002D6729"/>
    <w:rsid w:val="002E126E"/>
    <w:rsid w:val="002E1A65"/>
    <w:rsid w:val="002E6D59"/>
    <w:rsid w:val="002F77A3"/>
    <w:rsid w:val="003041EC"/>
    <w:rsid w:val="003071BD"/>
    <w:rsid w:val="003144EA"/>
    <w:rsid w:val="003158F6"/>
    <w:rsid w:val="0031691A"/>
    <w:rsid w:val="00320C8A"/>
    <w:rsid w:val="00334530"/>
    <w:rsid w:val="003408CC"/>
    <w:rsid w:val="00341213"/>
    <w:rsid w:val="00345435"/>
    <w:rsid w:val="00361728"/>
    <w:rsid w:val="003850BE"/>
    <w:rsid w:val="00387528"/>
    <w:rsid w:val="00392A24"/>
    <w:rsid w:val="00393669"/>
    <w:rsid w:val="003A4294"/>
    <w:rsid w:val="003C557E"/>
    <w:rsid w:val="003D5C3D"/>
    <w:rsid w:val="003D610C"/>
    <w:rsid w:val="003D770D"/>
    <w:rsid w:val="003E608D"/>
    <w:rsid w:val="003F432E"/>
    <w:rsid w:val="003F7AF4"/>
    <w:rsid w:val="0040017F"/>
    <w:rsid w:val="00401B96"/>
    <w:rsid w:val="00415A4E"/>
    <w:rsid w:val="0043227B"/>
    <w:rsid w:val="00437EE8"/>
    <w:rsid w:val="00451489"/>
    <w:rsid w:val="004568EF"/>
    <w:rsid w:val="004712A3"/>
    <w:rsid w:val="00475B6E"/>
    <w:rsid w:val="00482FAE"/>
    <w:rsid w:val="004930BA"/>
    <w:rsid w:val="00493F19"/>
    <w:rsid w:val="00497448"/>
    <w:rsid w:val="004A59E5"/>
    <w:rsid w:val="004C0723"/>
    <w:rsid w:val="004C6FD0"/>
    <w:rsid w:val="004C7F3E"/>
    <w:rsid w:val="004D20F5"/>
    <w:rsid w:val="004D2155"/>
    <w:rsid w:val="004D466C"/>
    <w:rsid w:val="004D4AAC"/>
    <w:rsid w:val="004D4F6C"/>
    <w:rsid w:val="004D7511"/>
    <w:rsid w:val="004D7C8C"/>
    <w:rsid w:val="004E0D9E"/>
    <w:rsid w:val="004E37F3"/>
    <w:rsid w:val="004E43CC"/>
    <w:rsid w:val="0050110D"/>
    <w:rsid w:val="0050153B"/>
    <w:rsid w:val="00503CC5"/>
    <w:rsid w:val="005042EB"/>
    <w:rsid w:val="00505B07"/>
    <w:rsid w:val="00512788"/>
    <w:rsid w:val="00526B3D"/>
    <w:rsid w:val="00530DA6"/>
    <w:rsid w:val="00536DF4"/>
    <w:rsid w:val="00551651"/>
    <w:rsid w:val="00555ACB"/>
    <w:rsid w:val="005668E2"/>
    <w:rsid w:val="00574039"/>
    <w:rsid w:val="00591944"/>
    <w:rsid w:val="005D077A"/>
    <w:rsid w:val="005E10BC"/>
    <w:rsid w:val="005E20E2"/>
    <w:rsid w:val="005F7F64"/>
    <w:rsid w:val="00600115"/>
    <w:rsid w:val="0060028D"/>
    <w:rsid w:val="00603190"/>
    <w:rsid w:val="006118A3"/>
    <w:rsid w:val="00626988"/>
    <w:rsid w:val="006352AC"/>
    <w:rsid w:val="006407C9"/>
    <w:rsid w:val="006451C2"/>
    <w:rsid w:val="00650B38"/>
    <w:rsid w:val="006561BB"/>
    <w:rsid w:val="00656F20"/>
    <w:rsid w:val="00682A71"/>
    <w:rsid w:val="00686E7A"/>
    <w:rsid w:val="0069794C"/>
    <w:rsid w:val="006B11FD"/>
    <w:rsid w:val="006C4B9D"/>
    <w:rsid w:val="006F4F9B"/>
    <w:rsid w:val="006F68C1"/>
    <w:rsid w:val="007113A6"/>
    <w:rsid w:val="00715CCC"/>
    <w:rsid w:val="0072072F"/>
    <w:rsid w:val="0074464C"/>
    <w:rsid w:val="007637BA"/>
    <w:rsid w:val="00780E0F"/>
    <w:rsid w:val="00786A04"/>
    <w:rsid w:val="007A0F41"/>
    <w:rsid w:val="007A253B"/>
    <w:rsid w:val="007A44CA"/>
    <w:rsid w:val="007B5E86"/>
    <w:rsid w:val="007B6F34"/>
    <w:rsid w:val="007C6EB8"/>
    <w:rsid w:val="007D1D5A"/>
    <w:rsid w:val="007E3934"/>
    <w:rsid w:val="007F1B30"/>
    <w:rsid w:val="0080584C"/>
    <w:rsid w:val="00810878"/>
    <w:rsid w:val="008143E7"/>
    <w:rsid w:val="00824556"/>
    <w:rsid w:val="00824B43"/>
    <w:rsid w:val="00834EFD"/>
    <w:rsid w:val="00835D07"/>
    <w:rsid w:val="008372DD"/>
    <w:rsid w:val="00846ED0"/>
    <w:rsid w:val="00875340"/>
    <w:rsid w:val="0087787C"/>
    <w:rsid w:val="00882048"/>
    <w:rsid w:val="00897184"/>
    <w:rsid w:val="008A77E8"/>
    <w:rsid w:val="008B0671"/>
    <w:rsid w:val="008C6E75"/>
    <w:rsid w:val="008D1E53"/>
    <w:rsid w:val="008E7FDB"/>
    <w:rsid w:val="008F49DE"/>
    <w:rsid w:val="009012DC"/>
    <w:rsid w:val="00905022"/>
    <w:rsid w:val="00906CF2"/>
    <w:rsid w:val="00924DA9"/>
    <w:rsid w:val="00933642"/>
    <w:rsid w:val="00964608"/>
    <w:rsid w:val="009740D7"/>
    <w:rsid w:val="00974985"/>
    <w:rsid w:val="00994CF2"/>
    <w:rsid w:val="009A1563"/>
    <w:rsid w:val="009A1FD4"/>
    <w:rsid w:val="009A721E"/>
    <w:rsid w:val="009B71BC"/>
    <w:rsid w:val="009C151B"/>
    <w:rsid w:val="009C7968"/>
    <w:rsid w:val="009E29A1"/>
    <w:rsid w:val="009E5751"/>
    <w:rsid w:val="009E5A8C"/>
    <w:rsid w:val="00A0361B"/>
    <w:rsid w:val="00A069B0"/>
    <w:rsid w:val="00A10BA8"/>
    <w:rsid w:val="00A171FA"/>
    <w:rsid w:val="00A26239"/>
    <w:rsid w:val="00A4588E"/>
    <w:rsid w:val="00A57DE8"/>
    <w:rsid w:val="00A67913"/>
    <w:rsid w:val="00A74E24"/>
    <w:rsid w:val="00A7560C"/>
    <w:rsid w:val="00A83C40"/>
    <w:rsid w:val="00A91092"/>
    <w:rsid w:val="00A92E9E"/>
    <w:rsid w:val="00A96914"/>
    <w:rsid w:val="00AC7A4B"/>
    <w:rsid w:val="00AC7C3D"/>
    <w:rsid w:val="00AD0417"/>
    <w:rsid w:val="00AD0EF2"/>
    <w:rsid w:val="00AD7CA4"/>
    <w:rsid w:val="00AE363F"/>
    <w:rsid w:val="00B03538"/>
    <w:rsid w:val="00B11F15"/>
    <w:rsid w:val="00B145DE"/>
    <w:rsid w:val="00B229B0"/>
    <w:rsid w:val="00B277D4"/>
    <w:rsid w:val="00B3145A"/>
    <w:rsid w:val="00B33CD7"/>
    <w:rsid w:val="00B429CC"/>
    <w:rsid w:val="00B615A8"/>
    <w:rsid w:val="00B62E2B"/>
    <w:rsid w:val="00B91685"/>
    <w:rsid w:val="00B93D0B"/>
    <w:rsid w:val="00BB605E"/>
    <w:rsid w:val="00BB7710"/>
    <w:rsid w:val="00BB7932"/>
    <w:rsid w:val="00BC3269"/>
    <w:rsid w:val="00BD5A19"/>
    <w:rsid w:val="00BD698B"/>
    <w:rsid w:val="00BE36B6"/>
    <w:rsid w:val="00BE3F39"/>
    <w:rsid w:val="00BE6AED"/>
    <w:rsid w:val="00BF2EEF"/>
    <w:rsid w:val="00C03F44"/>
    <w:rsid w:val="00C1768E"/>
    <w:rsid w:val="00C20D50"/>
    <w:rsid w:val="00C21A11"/>
    <w:rsid w:val="00C23BFA"/>
    <w:rsid w:val="00C42297"/>
    <w:rsid w:val="00C6064E"/>
    <w:rsid w:val="00C63F49"/>
    <w:rsid w:val="00C93038"/>
    <w:rsid w:val="00CA45BB"/>
    <w:rsid w:val="00CA6187"/>
    <w:rsid w:val="00CB1FC9"/>
    <w:rsid w:val="00CB4680"/>
    <w:rsid w:val="00CC2398"/>
    <w:rsid w:val="00CC68E9"/>
    <w:rsid w:val="00CD790C"/>
    <w:rsid w:val="00CE7596"/>
    <w:rsid w:val="00CF468F"/>
    <w:rsid w:val="00CF5552"/>
    <w:rsid w:val="00D018F2"/>
    <w:rsid w:val="00D055FF"/>
    <w:rsid w:val="00D17B6E"/>
    <w:rsid w:val="00D353D8"/>
    <w:rsid w:val="00D36114"/>
    <w:rsid w:val="00D468C9"/>
    <w:rsid w:val="00D56280"/>
    <w:rsid w:val="00D72839"/>
    <w:rsid w:val="00D97C76"/>
    <w:rsid w:val="00DB5750"/>
    <w:rsid w:val="00DD24BF"/>
    <w:rsid w:val="00DD475A"/>
    <w:rsid w:val="00DF16B5"/>
    <w:rsid w:val="00DF18D1"/>
    <w:rsid w:val="00E04395"/>
    <w:rsid w:val="00E10E61"/>
    <w:rsid w:val="00E136A8"/>
    <w:rsid w:val="00E13AA9"/>
    <w:rsid w:val="00E35323"/>
    <w:rsid w:val="00E37131"/>
    <w:rsid w:val="00E416DB"/>
    <w:rsid w:val="00E41A2F"/>
    <w:rsid w:val="00E46F04"/>
    <w:rsid w:val="00E4786E"/>
    <w:rsid w:val="00E65B8B"/>
    <w:rsid w:val="00E768BA"/>
    <w:rsid w:val="00E7750A"/>
    <w:rsid w:val="00E83F37"/>
    <w:rsid w:val="00E84D45"/>
    <w:rsid w:val="00E87A46"/>
    <w:rsid w:val="00E9111C"/>
    <w:rsid w:val="00E97383"/>
    <w:rsid w:val="00EB1DF4"/>
    <w:rsid w:val="00EB4762"/>
    <w:rsid w:val="00EC5396"/>
    <w:rsid w:val="00EE1C07"/>
    <w:rsid w:val="00EE3E82"/>
    <w:rsid w:val="00EF136F"/>
    <w:rsid w:val="00EF1C53"/>
    <w:rsid w:val="00EF5AED"/>
    <w:rsid w:val="00F046AF"/>
    <w:rsid w:val="00F16C33"/>
    <w:rsid w:val="00F16D91"/>
    <w:rsid w:val="00F17512"/>
    <w:rsid w:val="00F20904"/>
    <w:rsid w:val="00F274AD"/>
    <w:rsid w:val="00F50BAC"/>
    <w:rsid w:val="00F521C7"/>
    <w:rsid w:val="00F6446A"/>
    <w:rsid w:val="00F65140"/>
    <w:rsid w:val="00F65B9A"/>
    <w:rsid w:val="00F81895"/>
    <w:rsid w:val="00F82461"/>
    <w:rsid w:val="00F84B7F"/>
    <w:rsid w:val="00F86604"/>
    <w:rsid w:val="00FA33FC"/>
    <w:rsid w:val="00FA3AFB"/>
    <w:rsid w:val="00FA6D05"/>
    <w:rsid w:val="00FA7B80"/>
    <w:rsid w:val="00FB3644"/>
    <w:rsid w:val="00FB3BA1"/>
    <w:rsid w:val="00FE4D93"/>
    <w:rsid w:val="0E978C7A"/>
    <w:rsid w:val="4B9D80FD"/>
    <w:rsid w:val="6556C463"/>
    <w:rsid w:val="6AD3AF7A"/>
    <w:rsid w:val="6E1AB72C"/>
    <w:rsid w:val="7479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023FD"/>
  <w15:docId w15:val="{1DB8090A-AA0D-45FD-9B4A-B4A5C1D2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next w:val="Normal"/>
    <w:link w:val="Heading4Char"/>
    <w:qFormat/>
    <w:rsid w:val="00530DA6"/>
    <w:pPr>
      <w:keepNext/>
      <w:tabs>
        <w:tab w:val="left" w:pos="3060"/>
      </w:tabs>
      <w:spacing w:after="0" w:line="320" w:lineRule="atLeast"/>
      <w:ind w:right="-80"/>
      <w:outlineLvl w:val="3"/>
    </w:pPr>
    <w:rPr>
      <w:rFonts w:ascii="Arial" w:eastAsia="Times New Roman" w:hAnsi="Arial"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4E"/>
    <w:pPr>
      <w:ind w:left="720"/>
      <w:contextualSpacing/>
    </w:pPr>
  </w:style>
  <w:style w:type="paragraph" w:styleId="Header">
    <w:name w:val="header"/>
    <w:basedOn w:val="Normal"/>
    <w:link w:val="HeaderChar"/>
    <w:uiPriority w:val="99"/>
    <w:unhideWhenUsed/>
    <w:rsid w:val="0062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88"/>
  </w:style>
  <w:style w:type="paragraph" w:styleId="Footer">
    <w:name w:val="footer"/>
    <w:basedOn w:val="Normal"/>
    <w:link w:val="FooterChar"/>
    <w:uiPriority w:val="99"/>
    <w:unhideWhenUsed/>
    <w:rsid w:val="0062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88"/>
  </w:style>
  <w:style w:type="paragraph" w:styleId="BalloonText">
    <w:name w:val="Balloon Text"/>
    <w:basedOn w:val="Normal"/>
    <w:link w:val="BalloonTextChar"/>
    <w:uiPriority w:val="99"/>
    <w:semiHidden/>
    <w:unhideWhenUsed/>
    <w:rsid w:val="00EE1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07"/>
    <w:rPr>
      <w:rFonts w:ascii="Segoe UI" w:hAnsi="Segoe UI" w:cs="Segoe UI"/>
      <w:sz w:val="18"/>
      <w:szCs w:val="18"/>
    </w:rPr>
  </w:style>
  <w:style w:type="character" w:styleId="CommentReference">
    <w:name w:val="annotation reference"/>
    <w:basedOn w:val="DefaultParagraphFont"/>
    <w:uiPriority w:val="99"/>
    <w:semiHidden/>
    <w:unhideWhenUsed/>
    <w:rsid w:val="00EE1C07"/>
    <w:rPr>
      <w:sz w:val="16"/>
      <w:szCs w:val="16"/>
    </w:rPr>
  </w:style>
  <w:style w:type="paragraph" w:styleId="CommentText">
    <w:name w:val="annotation text"/>
    <w:basedOn w:val="Normal"/>
    <w:link w:val="CommentTextChar"/>
    <w:uiPriority w:val="99"/>
    <w:semiHidden/>
    <w:unhideWhenUsed/>
    <w:rsid w:val="00EE1C07"/>
    <w:pPr>
      <w:spacing w:line="240" w:lineRule="auto"/>
    </w:pPr>
    <w:rPr>
      <w:sz w:val="20"/>
      <w:szCs w:val="20"/>
    </w:rPr>
  </w:style>
  <w:style w:type="character" w:customStyle="1" w:styleId="CommentTextChar">
    <w:name w:val="Comment Text Char"/>
    <w:basedOn w:val="DefaultParagraphFont"/>
    <w:link w:val="CommentText"/>
    <w:uiPriority w:val="99"/>
    <w:semiHidden/>
    <w:rsid w:val="00EE1C07"/>
    <w:rPr>
      <w:sz w:val="20"/>
      <w:szCs w:val="20"/>
    </w:rPr>
  </w:style>
  <w:style w:type="paragraph" w:styleId="CommentSubject">
    <w:name w:val="annotation subject"/>
    <w:basedOn w:val="CommentText"/>
    <w:next w:val="CommentText"/>
    <w:link w:val="CommentSubjectChar"/>
    <w:uiPriority w:val="99"/>
    <w:semiHidden/>
    <w:unhideWhenUsed/>
    <w:rsid w:val="00EE1C07"/>
    <w:rPr>
      <w:b/>
      <w:bCs/>
    </w:rPr>
  </w:style>
  <w:style w:type="character" w:customStyle="1" w:styleId="CommentSubjectChar">
    <w:name w:val="Comment Subject Char"/>
    <w:basedOn w:val="CommentTextChar"/>
    <w:link w:val="CommentSubject"/>
    <w:uiPriority w:val="99"/>
    <w:semiHidden/>
    <w:rsid w:val="00EE1C07"/>
    <w:rPr>
      <w:b/>
      <w:bCs/>
      <w:sz w:val="20"/>
      <w:szCs w:val="20"/>
    </w:rPr>
  </w:style>
  <w:style w:type="character" w:styleId="Hyperlink">
    <w:name w:val="Hyperlink"/>
    <w:basedOn w:val="DefaultParagraphFont"/>
    <w:uiPriority w:val="99"/>
    <w:unhideWhenUsed/>
    <w:rsid w:val="00B03538"/>
    <w:rPr>
      <w:color w:val="0563C1" w:themeColor="hyperlink"/>
      <w:u w:val="single"/>
    </w:rPr>
  </w:style>
  <w:style w:type="character" w:customStyle="1" w:styleId="UnresolvedMention1">
    <w:name w:val="Unresolved Mention1"/>
    <w:basedOn w:val="DefaultParagraphFont"/>
    <w:uiPriority w:val="99"/>
    <w:semiHidden/>
    <w:unhideWhenUsed/>
    <w:rsid w:val="00B03538"/>
    <w:rPr>
      <w:color w:val="605E5C"/>
      <w:shd w:val="clear" w:color="auto" w:fill="E1DFDD"/>
    </w:rPr>
  </w:style>
  <w:style w:type="table" w:styleId="TableGrid">
    <w:name w:val="Table Grid"/>
    <w:basedOn w:val="TableNormal"/>
    <w:uiPriority w:val="39"/>
    <w:rsid w:val="00B0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30DA6"/>
    <w:rPr>
      <w:rFonts w:ascii="Arial" w:eastAsia="Times New Roman" w:hAnsi="Arial" w:cs="Times New Roman"/>
      <w:b/>
      <w:bCs/>
      <w:sz w:val="24"/>
      <w:szCs w:val="24"/>
      <w:lang w:val="x-none" w:eastAsia="x-none"/>
    </w:rPr>
  </w:style>
  <w:style w:type="paragraph" w:customStyle="1" w:styleId="body">
    <w:name w:val="body"/>
    <w:basedOn w:val="Normal"/>
    <w:rsid w:val="007637BA"/>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075626"/>
    <w:rPr>
      <w:color w:val="605E5C"/>
      <w:shd w:val="clear" w:color="auto" w:fill="E1DFDD"/>
    </w:rPr>
  </w:style>
  <w:style w:type="character" w:styleId="FollowedHyperlink">
    <w:name w:val="FollowedHyperlink"/>
    <w:basedOn w:val="DefaultParagraphFont"/>
    <w:uiPriority w:val="99"/>
    <w:semiHidden/>
    <w:unhideWhenUsed/>
    <w:rsid w:val="00075626"/>
    <w:rPr>
      <w:color w:val="954F72" w:themeColor="followedHyperlink"/>
      <w:u w:val="single"/>
    </w:rPr>
  </w:style>
  <w:style w:type="paragraph" w:styleId="Revision">
    <w:name w:val="Revision"/>
    <w:hidden/>
    <w:uiPriority w:val="99"/>
    <w:semiHidden/>
    <w:rsid w:val="00574039"/>
    <w:pPr>
      <w:spacing w:after="0" w:line="240" w:lineRule="auto"/>
    </w:pPr>
  </w:style>
  <w:style w:type="paragraph" w:customStyle="1" w:styleId="Default">
    <w:name w:val="Default"/>
    <w:rsid w:val="00656F20"/>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146">
      <w:bodyDiv w:val="1"/>
      <w:marLeft w:val="0"/>
      <w:marRight w:val="0"/>
      <w:marTop w:val="0"/>
      <w:marBottom w:val="0"/>
      <w:divBdr>
        <w:top w:val="none" w:sz="0" w:space="0" w:color="auto"/>
        <w:left w:val="none" w:sz="0" w:space="0" w:color="auto"/>
        <w:bottom w:val="none" w:sz="0" w:space="0" w:color="auto"/>
        <w:right w:val="none" w:sz="0" w:space="0" w:color="auto"/>
      </w:divBdr>
    </w:div>
    <w:div w:id="247733504">
      <w:bodyDiv w:val="1"/>
      <w:marLeft w:val="0"/>
      <w:marRight w:val="0"/>
      <w:marTop w:val="0"/>
      <w:marBottom w:val="0"/>
      <w:divBdr>
        <w:top w:val="none" w:sz="0" w:space="0" w:color="auto"/>
        <w:left w:val="none" w:sz="0" w:space="0" w:color="auto"/>
        <w:bottom w:val="none" w:sz="0" w:space="0" w:color="auto"/>
        <w:right w:val="none" w:sz="0" w:space="0" w:color="auto"/>
      </w:divBdr>
    </w:div>
    <w:div w:id="366830397">
      <w:bodyDiv w:val="1"/>
      <w:marLeft w:val="0"/>
      <w:marRight w:val="0"/>
      <w:marTop w:val="0"/>
      <w:marBottom w:val="0"/>
      <w:divBdr>
        <w:top w:val="none" w:sz="0" w:space="0" w:color="auto"/>
        <w:left w:val="none" w:sz="0" w:space="0" w:color="auto"/>
        <w:bottom w:val="none" w:sz="0" w:space="0" w:color="auto"/>
        <w:right w:val="none" w:sz="0" w:space="0" w:color="auto"/>
      </w:divBdr>
    </w:div>
    <w:div w:id="436944948">
      <w:bodyDiv w:val="1"/>
      <w:marLeft w:val="0"/>
      <w:marRight w:val="0"/>
      <w:marTop w:val="0"/>
      <w:marBottom w:val="0"/>
      <w:divBdr>
        <w:top w:val="none" w:sz="0" w:space="0" w:color="auto"/>
        <w:left w:val="none" w:sz="0" w:space="0" w:color="auto"/>
        <w:bottom w:val="none" w:sz="0" w:space="0" w:color="auto"/>
        <w:right w:val="none" w:sz="0" w:space="0" w:color="auto"/>
      </w:divBdr>
    </w:div>
    <w:div w:id="848640947">
      <w:bodyDiv w:val="1"/>
      <w:marLeft w:val="0"/>
      <w:marRight w:val="0"/>
      <w:marTop w:val="0"/>
      <w:marBottom w:val="0"/>
      <w:divBdr>
        <w:top w:val="none" w:sz="0" w:space="0" w:color="auto"/>
        <w:left w:val="none" w:sz="0" w:space="0" w:color="auto"/>
        <w:bottom w:val="none" w:sz="0" w:space="0" w:color="auto"/>
        <w:right w:val="none" w:sz="0" w:space="0" w:color="auto"/>
      </w:divBdr>
    </w:div>
    <w:div w:id="1381369675">
      <w:bodyDiv w:val="1"/>
      <w:marLeft w:val="0"/>
      <w:marRight w:val="0"/>
      <w:marTop w:val="0"/>
      <w:marBottom w:val="0"/>
      <w:divBdr>
        <w:top w:val="none" w:sz="0" w:space="0" w:color="auto"/>
        <w:left w:val="none" w:sz="0" w:space="0" w:color="auto"/>
        <w:bottom w:val="none" w:sz="0" w:space="0" w:color="auto"/>
        <w:right w:val="none" w:sz="0" w:space="0" w:color="auto"/>
      </w:divBdr>
    </w:div>
    <w:div w:id="18763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DE746351E9F4E8BD2844B169CC871" ma:contentTypeVersion="13" ma:contentTypeDescription="Create a new document." ma:contentTypeScope="" ma:versionID="9b4e3a80271aed1e94511d86889ddfac">
  <xsd:schema xmlns:xsd="http://www.w3.org/2001/XMLSchema" xmlns:xs="http://www.w3.org/2001/XMLSchema" xmlns:p="http://schemas.microsoft.com/office/2006/metadata/properties" xmlns:ns3="96d5d55a-709a-4718-bf48-a1e000ef710d" xmlns:ns4="9c306d04-fd29-4c8c-a051-1528d30c2231" targetNamespace="http://schemas.microsoft.com/office/2006/metadata/properties" ma:root="true" ma:fieldsID="4b6a5edb60a10dffe1dd3518a60068d4" ns3:_="" ns4:_="">
    <xsd:import namespace="96d5d55a-709a-4718-bf48-a1e000ef710d"/>
    <xsd:import namespace="9c306d04-fd29-4c8c-a051-1528d30c2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d55a-709a-4718-bf48-a1e000ef71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06d04-fd29-4c8c-a051-1528d30c2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8790-8BE8-4108-A36B-F3E109BBDD77}">
  <ds:schemaRefs>
    <ds:schemaRef ds:uri="http://schemas.microsoft.com/sharepoint/v3/contenttype/forms"/>
  </ds:schemaRefs>
</ds:datastoreItem>
</file>

<file path=customXml/itemProps2.xml><?xml version="1.0" encoding="utf-8"?>
<ds:datastoreItem xmlns:ds="http://schemas.openxmlformats.org/officeDocument/2006/customXml" ds:itemID="{475B56D6-C4AC-4C0A-8C18-9B45B177E605}">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96d5d55a-709a-4718-bf48-a1e000ef710d"/>
    <ds:schemaRef ds:uri="http://schemas.microsoft.com/office/infopath/2007/PartnerControls"/>
    <ds:schemaRef ds:uri="http://schemas.openxmlformats.org/package/2006/metadata/core-properties"/>
    <ds:schemaRef ds:uri="9c306d04-fd29-4c8c-a051-1528d30c2231"/>
  </ds:schemaRefs>
</ds:datastoreItem>
</file>

<file path=customXml/itemProps3.xml><?xml version="1.0" encoding="utf-8"?>
<ds:datastoreItem xmlns:ds="http://schemas.openxmlformats.org/officeDocument/2006/customXml" ds:itemID="{CFEAFFCB-433A-4311-8641-1563E6D4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d55a-709a-4718-bf48-a1e000ef710d"/>
    <ds:schemaRef ds:uri="9c306d04-fd29-4c8c-a051-1528d30c2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Lataif</dc:creator>
  <cp:lastModifiedBy>Allegra Batista</cp:lastModifiedBy>
  <cp:revision>2</cp:revision>
  <cp:lastPrinted>2019-09-26T00:35:00Z</cp:lastPrinted>
  <dcterms:created xsi:type="dcterms:W3CDTF">2019-10-01T00:24:00Z</dcterms:created>
  <dcterms:modified xsi:type="dcterms:W3CDTF">2019-10-01T00:24:00Z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0x010100BCCDE746351E9F4E8BD2844B169CC871</vt:lpwstr>
  </property>
</Properties>
</file>