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7334" w14:textId="02206B20" w:rsidR="00F74C62" w:rsidRPr="00F74C62" w:rsidRDefault="006405EC" w:rsidP="00F74C62">
      <w:pPr>
        <w:spacing w:after="0"/>
        <w:outlineLvl w:val="0"/>
        <w:rPr>
          <w:sz w:val="26"/>
          <w:szCs w:val="26"/>
          <w:highlight w:val="yellow"/>
        </w:rPr>
      </w:pPr>
      <w:bookmarkStart w:id="0" w:name="_GoBack"/>
      <w:r>
        <w:rPr>
          <w:noProof/>
          <w:sz w:val="26"/>
          <w:szCs w:val="26"/>
        </w:rPr>
        <w:drawing>
          <wp:inline distT="0" distB="0" distL="0" distR="0" wp14:anchorId="30BA672B" wp14:editId="05113FE2">
            <wp:extent cx="5943600" cy="1249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g_mr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49680"/>
                    </a:xfrm>
                    <a:prstGeom prst="rect">
                      <a:avLst/>
                    </a:prstGeom>
                  </pic:spPr>
                </pic:pic>
              </a:graphicData>
            </a:graphic>
          </wp:inline>
        </w:drawing>
      </w:r>
    </w:p>
    <w:p w14:paraId="2F428B6D" w14:textId="77777777" w:rsidR="003C1779" w:rsidRDefault="003C1779" w:rsidP="004B19B7">
      <w:pPr>
        <w:spacing w:after="0"/>
        <w:jc w:val="center"/>
        <w:outlineLvl w:val="0"/>
        <w:rPr>
          <w:b/>
          <w:sz w:val="26"/>
          <w:szCs w:val="26"/>
        </w:rPr>
      </w:pPr>
    </w:p>
    <w:p w14:paraId="27F60D78" w14:textId="7C0D8F62" w:rsidR="00836971" w:rsidRDefault="00836971" w:rsidP="004B19B7">
      <w:pPr>
        <w:spacing w:after="0"/>
        <w:jc w:val="center"/>
        <w:outlineLvl w:val="0"/>
        <w:rPr>
          <w:b/>
          <w:sz w:val="26"/>
          <w:szCs w:val="26"/>
        </w:rPr>
      </w:pPr>
      <w:r w:rsidRPr="00836971">
        <w:rPr>
          <w:b/>
          <w:sz w:val="26"/>
          <w:szCs w:val="26"/>
        </w:rPr>
        <w:t xml:space="preserve">AEG </w:t>
      </w:r>
      <w:r w:rsidR="00E1282A">
        <w:rPr>
          <w:b/>
          <w:sz w:val="26"/>
          <w:szCs w:val="26"/>
        </w:rPr>
        <w:t xml:space="preserve">TO </w:t>
      </w:r>
      <w:r w:rsidRPr="00836971">
        <w:rPr>
          <w:b/>
          <w:sz w:val="26"/>
          <w:szCs w:val="26"/>
        </w:rPr>
        <w:t>ACQUIRE NASHVILLE SITE TO DEVELOP MIXED-USE ENTERTAINMENT DISTRICT</w:t>
      </w:r>
    </w:p>
    <w:p w14:paraId="256F86F1" w14:textId="77777777" w:rsidR="00836971" w:rsidRPr="00363E99" w:rsidRDefault="00836971" w:rsidP="00836971">
      <w:pPr>
        <w:spacing w:after="0"/>
        <w:jc w:val="center"/>
        <w:rPr>
          <w:b/>
          <w:sz w:val="16"/>
          <w:szCs w:val="16"/>
        </w:rPr>
      </w:pPr>
    </w:p>
    <w:p w14:paraId="429896EE" w14:textId="21635CF4" w:rsidR="00836971" w:rsidRDefault="009B62E6" w:rsidP="004B19B7">
      <w:pPr>
        <w:spacing w:after="0"/>
        <w:jc w:val="center"/>
        <w:outlineLvl w:val="0"/>
        <w:rPr>
          <w:b/>
          <w:sz w:val="26"/>
          <w:szCs w:val="26"/>
        </w:rPr>
      </w:pPr>
      <w:r>
        <w:rPr>
          <w:b/>
          <w:sz w:val="26"/>
          <w:szCs w:val="26"/>
        </w:rPr>
        <w:t xml:space="preserve">Owner and </w:t>
      </w:r>
      <w:r w:rsidR="005D7612">
        <w:rPr>
          <w:b/>
          <w:sz w:val="26"/>
          <w:szCs w:val="26"/>
        </w:rPr>
        <w:t>Operator</w:t>
      </w:r>
      <w:r w:rsidR="00836971" w:rsidRPr="0058206F">
        <w:rPr>
          <w:b/>
          <w:sz w:val="26"/>
          <w:szCs w:val="26"/>
        </w:rPr>
        <w:t xml:space="preserve"> of L.A. LIVE </w:t>
      </w:r>
    </w:p>
    <w:p w14:paraId="72E2F7F5" w14:textId="7EA7B0E9" w:rsidR="00836971" w:rsidRPr="00836971" w:rsidRDefault="00363E99" w:rsidP="00836971">
      <w:pPr>
        <w:spacing w:after="0"/>
        <w:jc w:val="center"/>
        <w:rPr>
          <w:b/>
          <w:sz w:val="26"/>
          <w:szCs w:val="26"/>
        </w:rPr>
      </w:pPr>
      <w:r>
        <w:rPr>
          <w:b/>
          <w:sz w:val="26"/>
          <w:szCs w:val="26"/>
        </w:rPr>
        <w:t>Sign</w:t>
      </w:r>
      <w:r w:rsidR="009B62E6">
        <w:rPr>
          <w:b/>
          <w:sz w:val="26"/>
          <w:szCs w:val="26"/>
        </w:rPr>
        <w:t>s</w:t>
      </w:r>
      <w:r w:rsidR="003C1779">
        <w:rPr>
          <w:b/>
          <w:sz w:val="26"/>
          <w:szCs w:val="26"/>
        </w:rPr>
        <w:t>-</w:t>
      </w:r>
      <w:r w:rsidR="00836971">
        <w:rPr>
          <w:b/>
          <w:sz w:val="26"/>
          <w:szCs w:val="26"/>
        </w:rPr>
        <w:t xml:space="preserve">On to Develop New Transformative </w:t>
      </w:r>
      <w:r w:rsidR="006F4D2B">
        <w:rPr>
          <w:b/>
          <w:sz w:val="26"/>
          <w:szCs w:val="26"/>
        </w:rPr>
        <w:t>N</w:t>
      </w:r>
      <w:r w:rsidR="00836971">
        <w:rPr>
          <w:b/>
          <w:sz w:val="26"/>
          <w:szCs w:val="26"/>
        </w:rPr>
        <w:t xml:space="preserve">ashville </w:t>
      </w:r>
      <w:r w:rsidR="006F4D2B">
        <w:rPr>
          <w:b/>
          <w:sz w:val="26"/>
          <w:szCs w:val="26"/>
        </w:rPr>
        <w:t xml:space="preserve">Yards </w:t>
      </w:r>
      <w:r w:rsidR="00836971">
        <w:rPr>
          <w:b/>
          <w:sz w:val="26"/>
          <w:szCs w:val="26"/>
        </w:rPr>
        <w:t xml:space="preserve">Destination  </w:t>
      </w:r>
    </w:p>
    <w:p w14:paraId="084F677F" w14:textId="77777777" w:rsidR="00836971" w:rsidRDefault="00836971" w:rsidP="00836971">
      <w:pPr>
        <w:spacing w:after="0"/>
        <w:rPr>
          <w:sz w:val="24"/>
          <w:szCs w:val="24"/>
        </w:rPr>
      </w:pPr>
    </w:p>
    <w:p w14:paraId="53B2624B" w14:textId="1F2843E1" w:rsidR="006F4D2B" w:rsidRDefault="0058667C" w:rsidP="00836971">
      <w:pPr>
        <w:spacing w:after="0"/>
        <w:rPr>
          <w:sz w:val="24"/>
          <w:szCs w:val="24"/>
        </w:rPr>
      </w:pPr>
      <w:r w:rsidRPr="00B1689B">
        <w:rPr>
          <w:sz w:val="24"/>
          <w:szCs w:val="24"/>
        </w:rPr>
        <w:t>NASHVILLE &amp; LOS ANGELES (</w:t>
      </w:r>
      <w:r w:rsidR="006F4D2B">
        <w:rPr>
          <w:sz w:val="24"/>
          <w:szCs w:val="24"/>
        </w:rPr>
        <w:t>June</w:t>
      </w:r>
      <w:r w:rsidRPr="00B1689B">
        <w:rPr>
          <w:sz w:val="24"/>
          <w:szCs w:val="24"/>
        </w:rPr>
        <w:t xml:space="preserve"> </w:t>
      </w:r>
      <w:r w:rsidR="003C2A6F">
        <w:rPr>
          <w:sz w:val="24"/>
          <w:szCs w:val="24"/>
        </w:rPr>
        <w:t>1</w:t>
      </w:r>
      <w:r w:rsidR="004A0523">
        <w:rPr>
          <w:sz w:val="24"/>
          <w:szCs w:val="24"/>
        </w:rPr>
        <w:t>9</w:t>
      </w:r>
      <w:r w:rsidRPr="00B1689B">
        <w:rPr>
          <w:sz w:val="24"/>
          <w:szCs w:val="24"/>
        </w:rPr>
        <w:t>, 2017) –</w:t>
      </w:r>
      <w:r w:rsidR="0077414A">
        <w:rPr>
          <w:sz w:val="24"/>
          <w:szCs w:val="24"/>
        </w:rPr>
        <w:t xml:space="preserve"> </w:t>
      </w:r>
      <w:r w:rsidRPr="00B1689B">
        <w:rPr>
          <w:sz w:val="24"/>
          <w:szCs w:val="24"/>
        </w:rPr>
        <w:t>AEG, the world’s leading sports and live entertainment company, and Southwest Value Partners (S</w:t>
      </w:r>
      <w:r w:rsidR="006F4D2B">
        <w:rPr>
          <w:sz w:val="24"/>
          <w:szCs w:val="24"/>
        </w:rPr>
        <w:t>W</w:t>
      </w:r>
      <w:r w:rsidRPr="00B1689B">
        <w:rPr>
          <w:sz w:val="24"/>
          <w:szCs w:val="24"/>
        </w:rPr>
        <w:t xml:space="preserve">VP) </w:t>
      </w:r>
      <w:r w:rsidR="00B03756">
        <w:rPr>
          <w:sz w:val="24"/>
          <w:szCs w:val="24"/>
        </w:rPr>
        <w:t xml:space="preserve">announced today that the two companies </w:t>
      </w:r>
      <w:r w:rsidRPr="00B1689B">
        <w:rPr>
          <w:sz w:val="24"/>
          <w:szCs w:val="24"/>
        </w:rPr>
        <w:t xml:space="preserve">have entered into an agreement </w:t>
      </w:r>
      <w:r w:rsidR="00B03756">
        <w:rPr>
          <w:sz w:val="24"/>
          <w:szCs w:val="24"/>
        </w:rPr>
        <w:t xml:space="preserve">that will </w:t>
      </w:r>
      <w:r w:rsidRPr="00B1689B">
        <w:rPr>
          <w:sz w:val="24"/>
          <w:szCs w:val="24"/>
        </w:rPr>
        <w:t>allow AEG to purchase</w:t>
      </w:r>
      <w:r w:rsidR="006F4D2B">
        <w:rPr>
          <w:sz w:val="24"/>
          <w:szCs w:val="24"/>
        </w:rPr>
        <w:t xml:space="preserve"> </w:t>
      </w:r>
      <w:r w:rsidR="005436C3">
        <w:rPr>
          <w:sz w:val="24"/>
          <w:szCs w:val="24"/>
        </w:rPr>
        <w:t xml:space="preserve">a </w:t>
      </w:r>
      <w:r w:rsidR="00C02EFC">
        <w:rPr>
          <w:sz w:val="24"/>
          <w:szCs w:val="24"/>
        </w:rPr>
        <w:t>four-acre</w:t>
      </w:r>
      <w:r w:rsidR="005436C3">
        <w:rPr>
          <w:sz w:val="24"/>
          <w:szCs w:val="24"/>
        </w:rPr>
        <w:t xml:space="preserve"> parcel of land to </w:t>
      </w:r>
      <w:r w:rsidR="006F4D2B">
        <w:rPr>
          <w:sz w:val="24"/>
          <w:szCs w:val="24"/>
        </w:rPr>
        <w:t>develop a new mixed-use entertainment district at SWVP’s Nashville Yards in downtown Nashville, TN.</w:t>
      </w:r>
    </w:p>
    <w:p w14:paraId="0D24F05C" w14:textId="77777777" w:rsidR="006F4D2B" w:rsidRDefault="006F4D2B" w:rsidP="00836971">
      <w:pPr>
        <w:spacing w:after="0"/>
        <w:rPr>
          <w:sz w:val="24"/>
          <w:szCs w:val="24"/>
        </w:rPr>
      </w:pPr>
    </w:p>
    <w:p w14:paraId="69421F6B" w14:textId="7A48F735" w:rsidR="0058667C" w:rsidRDefault="00266A0E" w:rsidP="00836971">
      <w:pPr>
        <w:spacing w:after="0"/>
        <w:rPr>
          <w:sz w:val="24"/>
          <w:szCs w:val="24"/>
        </w:rPr>
      </w:pPr>
      <w:r>
        <w:rPr>
          <w:sz w:val="24"/>
          <w:szCs w:val="24"/>
        </w:rPr>
        <w:t>The agreement f</w:t>
      </w:r>
      <w:r w:rsidRPr="00266A0E">
        <w:rPr>
          <w:sz w:val="24"/>
          <w:szCs w:val="24"/>
        </w:rPr>
        <w:t>urther expand</w:t>
      </w:r>
      <w:r>
        <w:rPr>
          <w:sz w:val="24"/>
          <w:szCs w:val="24"/>
        </w:rPr>
        <w:t>s</w:t>
      </w:r>
      <w:r w:rsidRPr="00266A0E">
        <w:rPr>
          <w:sz w:val="24"/>
          <w:szCs w:val="24"/>
        </w:rPr>
        <w:t xml:space="preserve"> </w:t>
      </w:r>
      <w:r>
        <w:rPr>
          <w:sz w:val="24"/>
          <w:szCs w:val="24"/>
        </w:rPr>
        <w:t>AEG’s</w:t>
      </w:r>
      <w:r w:rsidRPr="00266A0E">
        <w:rPr>
          <w:sz w:val="24"/>
          <w:szCs w:val="24"/>
        </w:rPr>
        <w:t xml:space="preserve"> portfolio of mixed-use entertainment districts</w:t>
      </w:r>
      <w:r w:rsidR="00392D47">
        <w:rPr>
          <w:sz w:val="24"/>
          <w:szCs w:val="24"/>
        </w:rPr>
        <w:t xml:space="preserve"> which includes such renown</w:t>
      </w:r>
      <w:r w:rsidR="0077414A">
        <w:rPr>
          <w:sz w:val="24"/>
          <w:szCs w:val="24"/>
        </w:rPr>
        <w:t>ed</w:t>
      </w:r>
      <w:r w:rsidR="00392D47">
        <w:rPr>
          <w:sz w:val="24"/>
          <w:szCs w:val="24"/>
        </w:rPr>
        <w:t xml:space="preserve"> destinations </w:t>
      </w:r>
      <w:r w:rsidR="006F4D2B">
        <w:rPr>
          <w:sz w:val="24"/>
          <w:szCs w:val="24"/>
        </w:rPr>
        <w:t>as L.A. LIVE, The O2 (London, England) and Mercedes-Benz Platz (currently under construction in Berlin, Germany)</w:t>
      </w:r>
      <w:r w:rsidR="00392D47">
        <w:rPr>
          <w:sz w:val="24"/>
          <w:szCs w:val="24"/>
        </w:rPr>
        <w:t>.  AEG</w:t>
      </w:r>
      <w:r w:rsidR="006F4D2B">
        <w:rPr>
          <w:sz w:val="24"/>
          <w:szCs w:val="24"/>
        </w:rPr>
        <w:t xml:space="preserve"> will work closely with SWVP to integrate </w:t>
      </w:r>
      <w:r w:rsidR="00363E99">
        <w:rPr>
          <w:sz w:val="24"/>
          <w:szCs w:val="24"/>
        </w:rPr>
        <w:t>a</w:t>
      </w:r>
      <w:r w:rsidR="00721B33">
        <w:rPr>
          <w:sz w:val="24"/>
          <w:szCs w:val="24"/>
        </w:rPr>
        <w:t>ll aspects of the new</w:t>
      </w:r>
      <w:r w:rsidR="00965FE7">
        <w:rPr>
          <w:sz w:val="24"/>
          <w:szCs w:val="24"/>
        </w:rPr>
        <w:t xml:space="preserve"> entertainment district </w:t>
      </w:r>
      <w:r w:rsidR="00721B33">
        <w:rPr>
          <w:sz w:val="24"/>
          <w:szCs w:val="24"/>
        </w:rPr>
        <w:t>development</w:t>
      </w:r>
      <w:r w:rsidR="006F4D2B">
        <w:rPr>
          <w:sz w:val="24"/>
          <w:szCs w:val="24"/>
        </w:rPr>
        <w:t xml:space="preserve"> at the center of the Nashville Yards’ site </w:t>
      </w:r>
      <w:r w:rsidR="00363E99">
        <w:rPr>
          <w:sz w:val="24"/>
          <w:szCs w:val="24"/>
        </w:rPr>
        <w:t>in</w:t>
      </w:r>
      <w:r w:rsidR="006F4D2B">
        <w:rPr>
          <w:sz w:val="24"/>
          <w:szCs w:val="24"/>
        </w:rPr>
        <w:t xml:space="preserve">to </w:t>
      </w:r>
      <w:r w:rsidR="00721B33">
        <w:rPr>
          <w:sz w:val="24"/>
          <w:szCs w:val="24"/>
        </w:rPr>
        <w:t>the</w:t>
      </w:r>
      <w:r w:rsidR="00363E99">
        <w:rPr>
          <w:sz w:val="24"/>
          <w:szCs w:val="24"/>
        </w:rPr>
        <w:t xml:space="preserve"> </w:t>
      </w:r>
      <w:r w:rsidR="006F4D2B">
        <w:rPr>
          <w:sz w:val="24"/>
          <w:szCs w:val="24"/>
        </w:rPr>
        <w:t>infrastructure, architecture</w:t>
      </w:r>
      <w:r w:rsidR="00B56151">
        <w:rPr>
          <w:sz w:val="24"/>
          <w:szCs w:val="24"/>
        </w:rPr>
        <w:t xml:space="preserve"> and pedestrian connectivity</w:t>
      </w:r>
      <w:r w:rsidR="00721B33">
        <w:rPr>
          <w:sz w:val="24"/>
          <w:szCs w:val="24"/>
        </w:rPr>
        <w:t xml:space="preserve"> </w:t>
      </w:r>
      <w:r w:rsidR="00965FE7">
        <w:rPr>
          <w:sz w:val="24"/>
          <w:szCs w:val="24"/>
        </w:rPr>
        <w:t xml:space="preserve">of SWVP’s </w:t>
      </w:r>
      <w:r w:rsidR="00721B33">
        <w:rPr>
          <w:sz w:val="24"/>
          <w:szCs w:val="24"/>
        </w:rPr>
        <w:t>already announced project</w:t>
      </w:r>
      <w:r w:rsidR="00AD0CA9">
        <w:rPr>
          <w:sz w:val="24"/>
          <w:szCs w:val="24"/>
        </w:rPr>
        <w:t>,</w:t>
      </w:r>
      <w:r w:rsidR="00B56151">
        <w:rPr>
          <w:sz w:val="24"/>
          <w:szCs w:val="24"/>
        </w:rPr>
        <w:t xml:space="preserve"> </w:t>
      </w:r>
      <w:r w:rsidR="00363E99">
        <w:rPr>
          <w:sz w:val="24"/>
          <w:szCs w:val="24"/>
        </w:rPr>
        <w:t xml:space="preserve">resulting </w:t>
      </w:r>
      <w:r w:rsidR="00B56151">
        <w:rPr>
          <w:sz w:val="24"/>
          <w:szCs w:val="24"/>
        </w:rPr>
        <w:t>in</w:t>
      </w:r>
      <w:r w:rsidR="00363E99">
        <w:rPr>
          <w:sz w:val="24"/>
          <w:szCs w:val="24"/>
        </w:rPr>
        <w:t xml:space="preserve"> </w:t>
      </w:r>
      <w:r w:rsidR="006F4D2B">
        <w:rPr>
          <w:sz w:val="24"/>
          <w:szCs w:val="24"/>
        </w:rPr>
        <w:t xml:space="preserve">a dynamic mixed-use community </w:t>
      </w:r>
      <w:r w:rsidR="00AD0CA9">
        <w:rPr>
          <w:sz w:val="24"/>
          <w:szCs w:val="24"/>
        </w:rPr>
        <w:t xml:space="preserve">that will </w:t>
      </w:r>
      <w:r w:rsidR="006F4D2B">
        <w:rPr>
          <w:sz w:val="24"/>
          <w:szCs w:val="24"/>
        </w:rPr>
        <w:t>featur</w:t>
      </w:r>
      <w:r w:rsidR="00AD0CA9">
        <w:rPr>
          <w:sz w:val="24"/>
          <w:szCs w:val="24"/>
        </w:rPr>
        <w:t xml:space="preserve">e a </w:t>
      </w:r>
      <w:r w:rsidR="00A7678E">
        <w:rPr>
          <w:sz w:val="24"/>
          <w:szCs w:val="24"/>
        </w:rPr>
        <w:t>15</w:t>
      </w:r>
      <w:r w:rsidR="00AD0CA9">
        <w:rPr>
          <w:sz w:val="24"/>
          <w:szCs w:val="24"/>
        </w:rPr>
        <w:t>-acre</w:t>
      </w:r>
      <w:r w:rsidR="006F4D2B">
        <w:rPr>
          <w:sz w:val="24"/>
          <w:szCs w:val="24"/>
        </w:rPr>
        <w:t xml:space="preserve"> modern urban retail, hospitality, creative Class A office, residential and entertainment offering in the heart of Nashville.</w:t>
      </w:r>
      <w:r w:rsidR="0058667C" w:rsidRPr="00B1689B">
        <w:rPr>
          <w:sz w:val="24"/>
          <w:szCs w:val="24"/>
        </w:rPr>
        <w:t xml:space="preserve">  </w:t>
      </w:r>
    </w:p>
    <w:p w14:paraId="28BC3320" w14:textId="77777777" w:rsidR="00836971" w:rsidRPr="00B1689B" w:rsidRDefault="00836971" w:rsidP="00836971">
      <w:pPr>
        <w:spacing w:after="0"/>
        <w:rPr>
          <w:sz w:val="24"/>
          <w:szCs w:val="24"/>
        </w:rPr>
      </w:pPr>
    </w:p>
    <w:p w14:paraId="570211A3" w14:textId="343D0548" w:rsidR="0058667C" w:rsidRDefault="0058667C" w:rsidP="00836971">
      <w:pPr>
        <w:spacing w:after="0"/>
        <w:rPr>
          <w:sz w:val="24"/>
          <w:szCs w:val="24"/>
        </w:rPr>
      </w:pPr>
      <w:r w:rsidRPr="00B1689B">
        <w:rPr>
          <w:sz w:val="24"/>
          <w:szCs w:val="24"/>
        </w:rPr>
        <w:t>AEG</w:t>
      </w:r>
      <w:r w:rsidR="00AD0CA9">
        <w:rPr>
          <w:sz w:val="24"/>
          <w:szCs w:val="24"/>
        </w:rPr>
        <w:t xml:space="preserve">’s planned </w:t>
      </w:r>
      <w:r w:rsidRPr="00B1689B">
        <w:rPr>
          <w:sz w:val="24"/>
          <w:szCs w:val="24"/>
        </w:rPr>
        <w:t xml:space="preserve">mixed-use entertainment district </w:t>
      </w:r>
      <w:r w:rsidR="00AD0CA9">
        <w:rPr>
          <w:sz w:val="24"/>
          <w:szCs w:val="24"/>
        </w:rPr>
        <w:t>will</w:t>
      </w:r>
      <w:r w:rsidR="00B56151">
        <w:rPr>
          <w:sz w:val="24"/>
          <w:szCs w:val="24"/>
        </w:rPr>
        <w:t xml:space="preserve"> be </w:t>
      </w:r>
      <w:r w:rsidRPr="00B1689B">
        <w:rPr>
          <w:sz w:val="24"/>
          <w:szCs w:val="24"/>
        </w:rPr>
        <w:t>anchored by a 4,000</w:t>
      </w:r>
      <w:r w:rsidR="0077414A">
        <w:rPr>
          <w:sz w:val="24"/>
          <w:szCs w:val="24"/>
        </w:rPr>
        <w:t>-</w:t>
      </w:r>
      <w:r w:rsidR="00E25447">
        <w:rPr>
          <w:sz w:val="24"/>
          <w:szCs w:val="24"/>
        </w:rPr>
        <w:t>capacity</w:t>
      </w:r>
      <w:r w:rsidR="00E25447" w:rsidRPr="00B1689B">
        <w:rPr>
          <w:sz w:val="24"/>
          <w:szCs w:val="24"/>
        </w:rPr>
        <w:t xml:space="preserve"> </w:t>
      </w:r>
      <w:r w:rsidRPr="00B1689B">
        <w:rPr>
          <w:sz w:val="24"/>
          <w:szCs w:val="24"/>
        </w:rPr>
        <w:t xml:space="preserve">music venue, a </w:t>
      </w:r>
      <w:r w:rsidR="00B56151">
        <w:rPr>
          <w:sz w:val="24"/>
          <w:szCs w:val="24"/>
        </w:rPr>
        <w:t>flagship Regal Cinemas luxury theatre comple</w:t>
      </w:r>
      <w:r w:rsidR="004671F7">
        <w:rPr>
          <w:sz w:val="24"/>
          <w:szCs w:val="24"/>
        </w:rPr>
        <w:t>x</w:t>
      </w:r>
      <w:r w:rsidR="00B56151">
        <w:rPr>
          <w:sz w:val="24"/>
          <w:szCs w:val="24"/>
        </w:rPr>
        <w:t xml:space="preserve">, </w:t>
      </w:r>
      <w:r w:rsidR="004D0104">
        <w:rPr>
          <w:sz w:val="24"/>
          <w:szCs w:val="24"/>
        </w:rPr>
        <w:t xml:space="preserve">a 600-700-capacity live entertainment club, </w:t>
      </w:r>
      <w:r w:rsidR="00B56151">
        <w:rPr>
          <w:sz w:val="24"/>
          <w:szCs w:val="24"/>
        </w:rPr>
        <w:t>an</w:t>
      </w:r>
      <w:r w:rsidRPr="00B1689B">
        <w:rPr>
          <w:sz w:val="24"/>
          <w:szCs w:val="24"/>
        </w:rPr>
        <w:t xml:space="preserve"> approximately </w:t>
      </w:r>
      <w:r w:rsidR="0077414A">
        <w:rPr>
          <w:sz w:val="24"/>
          <w:szCs w:val="24"/>
        </w:rPr>
        <w:t>240-</w:t>
      </w:r>
      <w:r w:rsidRPr="00B1689B">
        <w:rPr>
          <w:sz w:val="24"/>
          <w:szCs w:val="24"/>
        </w:rPr>
        <w:t>room</w:t>
      </w:r>
      <w:r w:rsidR="00B56151">
        <w:rPr>
          <w:sz w:val="24"/>
          <w:szCs w:val="24"/>
        </w:rPr>
        <w:t xml:space="preserve"> boutique hotel</w:t>
      </w:r>
      <w:r w:rsidR="00D21CAA">
        <w:rPr>
          <w:sz w:val="24"/>
          <w:szCs w:val="24"/>
        </w:rPr>
        <w:t>,</w:t>
      </w:r>
      <w:r w:rsidR="00B56151">
        <w:rPr>
          <w:sz w:val="24"/>
          <w:szCs w:val="24"/>
        </w:rPr>
        <w:t xml:space="preserve"> and a </w:t>
      </w:r>
      <w:r w:rsidRPr="00B1689B">
        <w:rPr>
          <w:sz w:val="24"/>
          <w:szCs w:val="24"/>
        </w:rPr>
        <w:t>variety of</w:t>
      </w:r>
      <w:r w:rsidR="00B56151">
        <w:rPr>
          <w:sz w:val="24"/>
          <w:szCs w:val="24"/>
        </w:rPr>
        <w:t xml:space="preserve"> other</w:t>
      </w:r>
      <w:r w:rsidRPr="00B1689B">
        <w:rPr>
          <w:sz w:val="24"/>
          <w:szCs w:val="24"/>
        </w:rPr>
        <w:t xml:space="preserve"> entertainment and food and beverage</w:t>
      </w:r>
      <w:r w:rsidR="000A2EBB">
        <w:rPr>
          <w:sz w:val="24"/>
          <w:szCs w:val="24"/>
        </w:rPr>
        <w:t xml:space="preserve"> </w:t>
      </w:r>
      <w:r w:rsidRPr="00B1689B">
        <w:rPr>
          <w:sz w:val="24"/>
          <w:szCs w:val="24"/>
        </w:rPr>
        <w:t>offerings</w:t>
      </w:r>
      <w:r w:rsidR="00B56151">
        <w:rPr>
          <w:sz w:val="24"/>
          <w:szCs w:val="24"/>
        </w:rPr>
        <w:t>.</w:t>
      </w:r>
    </w:p>
    <w:p w14:paraId="16EC1EFE" w14:textId="7B6DBF53" w:rsidR="00B56151" w:rsidRDefault="00B56151" w:rsidP="00836971">
      <w:pPr>
        <w:spacing w:after="0"/>
        <w:rPr>
          <w:sz w:val="24"/>
          <w:szCs w:val="24"/>
        </w:rPr>
      </w:pPr>
    </w:p>
    <w:p w14:paraId="3C51D72D" w14:textId="52658D39" w:rsidR="00B56151" w:rsidRDefault="00B56151" w:rsidP="00836971">
      <w:pPr>
        <w:spacing w:after="0"/>
        <w:rPr>
          <w:sz w:val="24"/>
          <w:szCs w:val="24"/>
        </w:rPr>
      </w:pPr>
      <w:r>
        <w:rPr>
          <w:sz w:val="24"/>
          <w:szCs w:val="24"/>
        </w:rPr>
        <w:t>SWVP and AEG will continue to work closely with Nashville’s city leaders to ensure that all offerings at Nashville Yards will meet the city’s development objectives while honoring Nashville’s history and heritage in its use of materials, scale and eclectic charm.</w:t>
      </w:r>
    </w:p>
    <w:p w14:paraId="1CE79741" w14:textId="7BA26064" w:rsidR="00F74C62" w:rsidRDefault="00F74C62" w:rsidP="00836971">
      <w:pPr>
        <w:spacing w:after="0"/>
        <w:rPr>
          <w:sz w:val="24"/>
          <w:szCs w:val="24"/>
        </w:rPr>
      </w:pPr>
    </w:p>
    <w:p w14:paraId="2FE45D29" w14:textId="1501CD9C" w:rsidR="00DF0F27" w:rsidRDefault="005E061B" w:rsidP="004B19B7">
      <w:pPr>
        <w:spacing w:after="0"/>
        <w:outlineLvl w:val="0"/>
        <w:rPr>
          <w:sz w:val="24"/>
          <w:szCs w:val="24"/>
        </w:rPr>
      </w:pPr>
      <w:r>
        <w:rPr>
          <w:sz w:val="24"/>
          <w:szCs w:val="24"/>
        </w:rPr>
        <w:t>“</w:t>
      </w:r>
      <w:r w:rsidRPr="005E061B">
        <w:rPr>
          <w:sz w:val="24"/>
          <w:szCs w:val="24"/>
        </w:rPr>
        <w:t>For several years, AEG has been looking for the right venue development opportunity in Nashville</w:t>
      </w:r>
      <w:r>
        <w:rPr>
          <w:sz w:val="24"/>
          <w:szCs w:val="24"/>
        </w:rPr>
        <w:t>,</w:t>
      </w:r>
      <w:r w:rsidR="00392D47">
        <w:rPr>
          <w:sz w:val="24"/>
          <w:szCs w:val="24"/>
        </w:rPr>
        <w:t xml:space="preserve"> one </w:t>
      </w:r>
      <w:r w:rsidR="00E571F6">
        <w:rPr>
          <w:sz w:val="24"/>
          <w:szCs w:val="24"/>
        </w:rPr>
        <w:t xml:space="preserve">of </w:t>
      </w:r>
      <w:r w:rsidR="00392D47">
        <w:rPr>
          <w:sz w:val="24"/>
          <w:szCs w:val="24"/>
        </w:rPr>
        <w:t>the fastest growing cities in the country,</w:t>
      </w:r>
      <w:r>
        <w:rPr>
          <w:sz w:val="24"/>
          <w:szCs w:val="24"/>
        </w:rPr>
        <w:t xml:space="preserve">” said Jay Marciano, </w:t>
      </w:r>
      <w:r w:rsidR="00AD0CA9">
        <w:rPr>
          <w:sz w:val="24"/>
          <w:szCs w:val="24"/>
        </w:rPr>
        <w:t xml:space="preserve">Chief Operating </w:t>
      </w:r>
      <w:r w:rsidR="00AD0CA9">
        <w:rPr>
          <w:sz w:val="24"/>
          <w:szCs w:val="24"/>
        </w:rPr>
        <w:lastRenderedPageBreak/>
        <w:t xml:space="preserve">Officer, AEG and </w:t>
      </w:r>
      <w:r>
        <w:rPr>
          <w:sz w:val="24"/>
          <w:szCs w:val="24"/>
        </w:rPr>
        <w:t>Chairman and CEO, AEG Presents</w:t>
      </w:r>
      <w:r w:rsidRPr="005E061B">
        <w:rPr>
          <w:sz w:val="24"/>
          <w:szCs w:val="24"/>
        </w:rPr>
        <w:t xml:space="preserve">.  </w:t>
      </w:r>
      <w:r>
        <w:rPr>
          <w:sz w:val="24"/>
          <w:szCs w:val="24"/>
        </w:rPr>
        <w:t>“</w:t>
      </w:r>
      <w:r w:rsidRPr="005E061B">
        <w:rPr>
          <w:sz w:val="24"/>
          <w:szCs w:val="24"/>
        </w:rPr>
        <w:t>A</w:t>
      </w:r>
      <w:r w:rsidR="00392D47">
        <w:rPr>
          <w:sz w:val="24"/>
          <w:szCs w:val="24"/>
        </w:rPr>
        <w:t xml:space="preserve"> development</w:t>
      </w:r>
      <w:r w:rsidRPr="005E061B">
        <w:rPr>
          <w:sz w:val="24"/>
          <w:szCs w:val="24"/>
        </w:rPr>
        <w:t xml:space="preserve"> offering like this has to not just be special, but</w:t>
      </w:r>
      <w:r w:rsidR="00392D47">
        <w:rPr>
          <w:sz w:val="24"/>
          <w:szCs w:val="24"/>
        </w:rPr>
        <w:t xml:space="preserve"> be</w:t>
      </w:r>
      <w:r w:rsidRPr="005E061B">
        <w:rPr>
          <w:sz w:val="24"/>
          <w:szCs w:val="24"/>
        </w:rPr>
        <w:t xml:space="preserve"> remarkable.  AEG is very pleased to be partner</w:t>
      </w:r>
      <w:r w:rsidR="00392D47">
        <w:rPr>
          <w:sz w:val="24"/>
          <w:szCs w:val="24"/>
        </w:rPr>
        <w:t>ing</w:t>
      </w:r>
      <w:r w:rsidRPr="005E061B">
        <w:rPr>
          <w:sz w:val="24"/>
          <w:szCs w:val="24"/>
        </w:rPr>
        <w:t xml:space="preserve"> with Southwest Value Partners and the City of Nashville in this e</w:t>
      </w:r>
      <w:r>
        <w:rPr>
          <w:sz w:val="24"/>
          <w:szCs w:val="24"/>
        </w:rPr>
        <w:t>xciting entertainment venture.”</w:t>
      </w:r>
    </w:p>
    <w:p w14:paraId="58B4EBBE" w14:textId="77777777" w:rsidR="005E061B" w:rsidRDefault="005E061B" w:rsidP="00DF0F27">
      <w:pPr>
        <w:spacing w:after="0"/>
        <w:outlineLvl w:val="0"/>
        <w:rPr>
          <w:bCs/>
          <w:iCs/>
          <w:sz w:val="24"/>
          <w:szCs w:val="24"/>
        </w:rPr>
      </w:pPr>
    </w:p>
    <w:p w14:paraId="4A86FBBF" w14:textId="4C684F3E" w:rsidR="00DF0F27" w:rsidRPr="00721B33" w:rsidRDefault="00DF0F27" w:rsidP="00DF0F27">
      <w:pPr>
        <w:spacing w:after="0"/>
        <w:outlineLvl w:val="0"/>
        <w:rPr>
          <w:bCs/>
          <w:iCs/>
          <w:sz w:val="24"/>
          <w:szCs w:val="24"/>
        </w:rPr>
      </w:pPr>
      <w:r w:rsidRPr="00721B33">
        <w:rPr>
          <w:bCs/>
          <w:iCs/>
          <w:sz w:val="24"/>
          <w:szCs w:val="24"/>
        </w:rPr>
        <w:t xml:space="preserve">“Regal is thrilled to partner with AEG in bringing a new state-of-the-art entertainment destination to our loyal customers in Nashville,” stated Todd Boruff, Senior Vice President of Real Estate for Regal Entertainment Group. “The Nashville Yards theatre will feature a new level in </w:t>
      </w:r>
      <w:proofErr w:type="spellStart"/>
      <w:r w:rsidRPr="00721B33">
        <w:rPr>
          <w:bCs/>
          <w:iCs/>
          <w:sz w:val="24"/>
          <w:szCs w:val="24"/>
        </w:rPr>
        <w:t>moviegoing</w:t>
      </w:r>
      <w:proofErr w:type="spellEnd"/>
      <w:r w:rsidRPr="00721B33">
        <w:rPr>
          <w:bCs/>
          <w:iCs/>
          <w:sz w:val="24"/>
          <w:szCs w:val="24"/>
        </w:rPr>
        <w:t xml:space="preserve">, including luxury recliners in every auditorium for our guests to enjoy.  We are truly excited to be a part of this new entertainment district and connected to the vibrant charm that downtown Nashville offers.” </w:t>
      </w:r>
    </w:p>
    <w:p w14:paraId="28956E7A" w14:textId="77777777" w:rsidR="00ED653E" w:rsidRPr="00B1689B" w:rsidRDefault="00ED653E" w:rsidP="004B19B7">
      <w:pPr>
        <w:spacing w:after="0"/>
        <w:outlineLvl w:val="0"/>
        <w:rPr>
          <w:sz w:val="24"/>
          <w:szCs w:val="24"/>
        </w:rPr>
      </w:pPr>
    </w:p>
    <w:p w14:paraId="3DF85892" w14:textId="7D37F4DD" w:rsidR="006C2047" w:rsidRDefault="00C855B6" w:rsidP="00836971">
      <w:pPr>
        <w:spacing w:after="0"/>
        <w:rPr>
          <w:sz w:val="24"/>
          <w:szCs w:val="24"/>
          <w:lang w:val="en"/>
        </w:rPr>
      </w:pPr>
      <w:r>
        <w:rPr>
          <w:sz w:val="24"/>
          <w:szCs w:val="24"/>
        </w:rPr>
        <w:t>SWV</w:t>
      </w:r>
      <w:r w:rsidR="00063398" w:rsidRPr="00B1689B">
        <w:rPr>
          <w:sz w:val="24"/>
          <w:szCs w:val="24"/>
        </w:rPr>
        <w:t>P</w:t>
      </w:r>
      <w:r w:rsidR="00ED653E">
        <w:rPr>
          <w:sz w:val="24"/>
          <w:szCs w:val="24"/>
        </w:rPr>
        <w:t xml:space="preserve">’s Nashville Yards is a multi-phase office, retail, hospitality, entertainment and residential project that will span the western edge of downtown and stretch from Broadway north past Church Street.  The first site within Nashville Yards will open </w:t>
      </w:r>
      <w:proofErr w:type="spellStart"/>
      <w:r w:rsidR="00ED653E">
        <w:rPr>
          <w:sz w:val="24"/>
          <w:szCs w:val="24"/>
        </w:rPr>
        <w:t>i</w:t>
      </w:r>
      <w:proofErr w:type="spellEnd"/>
      <w:r w:rsidR="00063398" w:rsidRPr="00B1689B">
        <w:rPr>
          <w:sz w:val="24"/>
          <w:szCs w:val="24"/>
          <w:lang w:val="en"/>
        </w:rPr>
        <w:t>n 20</w:t>
      </w:r>
      <w:r w:rsidR="006324C0">
        <w:rPr>
          <w:sz w:val="24"/>
          <w:szCs w:val="24"/>
          <w:lang w:val="en"/>
        </w:rPr>
        <w:t>20</w:t>
      </w:r>
      <w:r w:rsidR="00ED653E">
        <w:rPr>
          <w:sz w:val="24"/>
          <w:szCs w:val="24"/>
          <w:lang w:val="en"/>
        </w:rPr>
        <w:t xml:space="preserve"> with a 591-room premium, full service Hyatt Regency hotel </w:t>
      </w:r>
      <w:r w:rsidR="00784ADC">
        <w:rPr>
          <w:sz w:val="24"/>
          <w:szCs w:val="24"/>
          <w:lang w:val="en"/>
        </w:rPr>
        <w:t>featuring</w:t>
      </w:r>
      <w:r w:rsidR="00ED653E">
        <w:rPr>
          <w:sz w:val="24"/>
          <w:szCs w:val="24"/>
          <w:lang w:val="en"/>
        </w:rPr>
        <w:t xml:space="preserve"> more than</w:t>
      </w:r>
      <w:r w:rsidR="00063398" w:rsidRPr="00B1689B">
        <w:rPr>
          <w:sz w:val="24"/>
          <w:szCs w:val="24"/>
          <w:lang w:val="en"/>
        </w:rPr>
        <w:t xml:space="preserve"> 6</w:t>
      </w:r>
      <w:r w:rsidR="006324C0">
        <w:rPr>
          <w:sz w:val="24"/>
          <w:szCs w:val="24"/>
          <w:lang w:val="en"/>
        </w:rPr>
        <w:t>5</w:t>
      </w:r>
      <w:r w:rsidR="00063398" w:rsidRPr="00B1689B">
        <w:rPr>
          <w:sz w:val="24"/>
          <w:szCs w:val="24"/>
          <w:lang w:val="en"/>
        </w:rPr>
        <w:t>,000 s</w:t>
      </w:r>
      <w:r w:rsidR="00ED653E">
        <w:rPr>
          <w:sz w:val="24"/>
          <w:szCs w:val="24"/>
          <w:lang w:val="en"/>
        </w:rPr>
        <w:t>quare feet o</w:t>
      </w:r>
      <w:r w:rsidR="00063398" w:rsidRPr="00B1689B">
        <w:rPr>
          <w:sz w:val="24"/>
          <w:szCs w:val="24"/>
          <w:lang w:val="en"/>
        </w:rPr>
        <w:t>f</w:t>
      </w:r>
      <w:r w:rsidR="00ED653E">
        <w:rPr>
          <w:sz w:val="24"/>
          <w:szCs w:val="24"/>
          <w:lang w:val="en"/>
        </w:rPr>
        <w:t xml:space="preserve"> group</w:t>
      </w:r>
      <w:r w:rsidR="006324C0">
        <w:rPr>
          <w:sz w:val="24"/>
          <w:szCs w:val="24"/>
          <w:lang w:val="en"/>
        </w:rPr>
        <w:t xml:space="preserve"> meeting space</w:t>
      </w:r>
      <w:r w:rsidR="00ED653E">
        <w:rPr>
          <w:sz w:val="24"/>
          <w:szCs w:val="24"/>
          <w:lang w:val="en"/>
        </w:rPr>
        <w:t>, a world-class spa and culinary experiences.  The Hyatt Regency will anchor the northwest corner of Broadway and 10</w:t>
      </w:r>
      <w:r w:rsidR="00ED653E" w:rsidRPr="00ED653E">
        <w:rPr>
          <w:sz w:val="24"/>
          <w:szCs w:val="24"/>
          <w:vertAlign w:val="superscript"/>
          <w:lang w:val="en"/>
        </w:rPr>
        <w:t>th</w:t>
      </w:r>
      <w:r w:rsidR="00ED653E">
        <w:rPr>
          <w:sz w:val="24"/>
          <w:szCs w:val="24"/>
          <w:lang w:val="en"/>
        </w:rPr>
        <w:t xml:space="preserve"> Avenue.</w:t>
      </w:r>
      <w:r w:rsidR="00063398" w:rsidRPr="00B1689B">
        <w:rPr>
          <w:sz w:val="24"/>
          <w:szCs w:val="24"/>
          <w:lang w:val="en"/>
        </w:rPr>
        <w:t xml:space="preserve"> </w:t>
      </w:r>
    </w:p>
    <w:p w14:paraId="55E38F78" w14:textId="1603E4D5" w:rsidR="00ED653E" w:rsidRDefault="00ED653E" w:rsidP="00836971">
      <w:pPr>
        <w:spacing w:after="0"/>
        <w:rPr>
          <w:sz w:val="24"/>
          <w:szCs w:val="24"/>
          <w:lang w:val="en"/>
        </w:rPr>
      </w:pPr>
    </w:p>
    <w:p w14:paraId="2E6E8AFC" w14:textId="240079CB" w:rsidR="00ED653E" w:rsidRPr="00B1689B" w:rsidRDefault="00ED653E" w:rsidP="00836971">
      <w:pPr>
        <w:spacing w:after="0"/>
        <w:rPr>
          <w:sz w:val="24"/>
          <w:szCs w:val="24"/>
          <w:lang w:val="en"/>
        </w:rPr>
      </w:pPr>
      <w:r>
        <w:rPr>
          <w:sz w:val="24"/>
          <w:szCs w:val="24"/>
          <w:lang w:val="en"/>
        </w:rPr>
        <w:t>The AEG-developed entertainment district will initially break-ground on four acres to be located at 10</w:t>
      </w:r>
      <w:r w:rsidRPr="00ED653E">
        <w:rPr>
          <w:sz w:val="24"/>
          <w:szCs w:val="24"/>
          <w:vertAlign w:val="superscript"/>
          <w:lang w:val="en"/>
        </w:rPr>
        <w:t>th</w:t>
      </w:r>
      <w:r>
        <w:rPr>
          <w:sz w:val="24"/>
          <w:szCs w:val="24"/>
          <w:lang w:val="en"/>
        </w:rPr>
        <w:t xml:space="preserve"> Avenue between Commerce Street and Church Street. The SWVP and AEG agreement also provides an option for AEG to </w:t>
      </w:r>
      <w:r w:rsidR="00DF2C27">
        <w:rPr>
          <w:sz w:val="24"/>
          <w:szCs w:val="24"/>
          <w:lang w:val="en"/>
        </w:rPr>
        <w:t>acquire an additional, adja</w:t>
      </w:r>
      <w:r>
        <w:rPr>
          <w:sz w:val="24"/>
          <w:szCs w:val="24"/>
          <w:lang w:val="en"/>
        </w:rPr>
        <w:t>cent</w:t>
      </w:r>
      <w:r w:rsidR="00DF2C27">
        <w:rPr>
          <w:sz w:val="24"/>
          <w:szCs w:val="24"/>
          <w:lang w:val="en"/>
        </w:rPr>
        <w:t xml:space="preserve"> 1.5-acre</w:t>
      </w:r>
      <w:r>
        <w:rPr>
          <w:sz w:val="24"/>
          <w:szCs w:val="24"/>
          <w:lang w:val="en"/>
        </w:rPr>
        <w:t xml:space="preserve"> parcel for further mixed-used development</w:t>
      </w:r>
      <w:r w:rsidR="00E25447">
        <w:rPr>
          <w:sz w:val="24"/>
          <w:szCs w:val="24"/>
          <w:lang w:val="en"/>
        </w:rPr>
        <w:t>, including creative office, residential, hotel and retail.</w:t>
      </w:r>
    </w:p>
    <w:p w14:paraId="7B6AB9B1" w14:textId="77777777" w:rsidR="00063398" w:rsidRPr="00B1689B" w:rsidRDefault="00063398" w:rsidP="00836971">
      <w:pPr>
        <w:spacing w:after="0"/>
        <w:rPr>
          <w:sz w:val="24"/>
          <w:szCs w:val="24"/>
          <w:lang w:val="en"/>
        </w:rPr>
      </w:pPr>
    </w:p>
    <w:p w14:paraId="4862C7A4" w14:textId="65964317" w:rsidR="00063398" w:rsidRPr="00B1689B" w:rsidRDefault="00DF2C27" w:rsidP="004B19B7">
      <w:pPr>
        <w:spacing w:after="0"/>
        <w:outlineLvl w:val="0"/>
        <w:rPr>
          <w:sz w:val="24"/>
          <w:szCs w:val="24"/>
          <w:lang w:val="en"/>
        </w:rPr>
      </w:pPr>
      <w:r w:rsidRPr="00DF2C27">
        <w:rPr>
          <w:sz w:val="24"/>
          <w:szCs w:val="24"/>
          <w:lang w:val="en"/>
        </w:rPr>
        <w:t>“</w:t>
      </w:r>
      <w:r w:rsidR="008E075C" w:rsidRPr="008E075C">
        <w:rPr>
          <w:sz w:val="24"/>
          <w:szCs w:val="24"/>
          <w:lang w:val="en"/>
        </w:rPr>
        <w:t>We know AEG to be the world’s leading sports and live entertainment company and are thrilled to collaborate together to bring this mixed-use entertainment district to Nashville Yards</w:t>
      </w:r>
      <w:r w:rsidR="008E075C">
        <w:rPr>
          <w:sz w:val="24"/>
          <w:szCs w:val="24"/>
          <w:lang w:val="en"/>
        </w:rPr>
        <w:t xml:space="preserve">. </w:t>
      </w:r>
      <w:r>
        <w:rPr>
          <w:sz w:val="24"/>
          <w:szCs w:val="24"/>
          <w:lang w:val="en"/>
        </w:rPr>
        <w:t>Today’s announcement confirms our vision for Nashville Yards as well as the incredibly positive trajectory of the city,” said SWVP Managing Partners Cary Mack and Mark Schlossberg in a joint statement.</w:t>
      </w:r>
    </w:p>
    <w:p w14:paraId="1091C0AA" w14:textId="0DCB83F8" w:rsidR="00063398" w:rsidRPr="00F74C62" w:rsidRDefault="00063398" w:rsidP="00F74C62">
      <w:pPr>
        <w:spacing w:after="0"/>
        <w:jc w:val="center"/>
        <w:rPr>
          <w:lang w:val="en"/>
        </w:rPr>
      </w:pPr>
    </w:p>
    <w:p w14:paraId="4298E451" w14:textId="2690E354" w:rsidR="00FC3AD8" w:rsidRPr="00B1689B" w:rsidRDefault="00063398" w:rsidP="00836971">
      <w:pPr>
        <w:spacing w:after="0"/>
        <w:rPr>
          <w:sz w:val="24"/>
          <w:szCs w:val="24"/>
        </w:rPr>
      </w:pPr>
      <w:r w:rsidRPr="00B1689B">
        <w:rPr>
          <w:sz w:val="24"/>
          <w:szCs w:val="24"/>
          <w:lang w:val="en"/>
        </w:rPr>
        <w:t xml:space="preserve">The </w:t>
      </w:r>
      <w:r w:rsidR="00B03EC5">
        <w:rPr>
          <w:sz w:val="24"/>
          <w:szCs w:val="24"/>
          <w:lang w:val="en"/>
        </w:rPr>
        <w:t xml:space="preserve">new </w:t>
      </w:r>
      <w:r w:rsidR="00041DC4">
        <w:rPr>
          <w:sz w:val="24"/>
          <w:szCs w:val="24"/>
          <w:lang w:val="en"/>
        </w:rPr>
        <w:t xml:space="preserve">entertainment district will be </w:t>
      </w:r>
      <w:r w:rsidRPr="00B1689B">
        <w:rPr>
          <w:sz w:val="24"/>
          <w:szCs w:val="24"/>
          <w:lang w:val="en"/>
        </w:rPr>
        <w:t xml:space="preserve">within walking distance to </w:t>
      </w:r>
      <w:r w:rsidR="00DF2C27">
        <w:rPr>
          <w:sz w:val="24"/>
          <w:szCs w:val="24"/>
          <w:lang w:val="en"/>
        </w:rPr>
        <w:t xml:space="preserve">the </w:t>
      </w:r>
      <w:r w:rsidRPr="00B1689B">
        <w:rPr>
          <w:sz w:val="24"/>
          <w:szCs w:val="24"/>
          <w:lang w:val="en"/>
        </w:rPr>
        <w:t xml:space="preserve">Music City Center, the Country Music </w:t>
      </w:r>
      <w:r w:rsidR="00DF2C27">
        <w:rPr>
          <w:sz w:val="24"/>
          <w:szCs w:val="24"/>
          <w:lang w:val="en"/>
        </w:rPr>
        <w:t>H</w:t>
      </w:r>
      <w:r w:rsidRPr="00B1689B">
        <w:rPr>
          <w:sz w:val="24"/>
          <w:szCs w:val="24"/>
          <w:lang w:val="en"/>
        </w:rPr>
        <w:t>all of Fame and Museum, Bridgestone Arena, the Frist Center for the Visual Arts, The Johnny Cash Museum, and Nashville’s Honky Tonks.  The development is also convenient to Nashville’s central business district, the Tennessee State Capit</w:t>
      </w:r>
      <w:r w:rsidR="00D21CAA">
        <w:rPr>
          <w:sz w:val="24"/>
          <w:szCs w:val="24"/>
          <w:lang w:val="en"/>
        </w:rPr>
        <w:t>o</w:t>
      </w:r>
      <w:r w:rsidRPr="00B1689B">
        <w:rPr>
          <w:sz w:val="24"/>
          <w:szCs w:val="24"/>
          <w:lang w:val="en"/>
        </w:rPr>
        <w:t>l, the Gulch, Vanderbilt, Tennessee State and Belmont Universities, and major corporations in the area, including Bridgestone, Hospital Corporation of America, Dollar General, Nissan North America, and UnderArmour.</w:t>
      </w:r>
    </w:p>
    <w:p w14:paraId="41EB78CA" w14:textId="77777777" w:rsidR="00041DC4" w:rsidRDefault="00041DC4" w:rsidP="00836971">
      <w:pPr>
        <w:spacing w:after="0"/>
        <w:rPr>
          <w:sz w:val="24"/>
          <w:szCs w:val="24"/>
        </w:rPr>
      </w:pPr>
    </w:p>
    <w:p w14:paraId="6C7B75CA" w14:textId="77777777" w:rsidR="0058667C" w:rsidRPr="00B1689B" w:rsidRDefault="0058667C" w:rsidP="004B19B7">
      <w:pPr>
        <w:spacing w:after="0"/>
        <w:outlineLvl w:val="0"/>
      </w:pPr>
      <w:r w:rsidRPr="00B1689B">
        <w:rPr>
          <w:b/>
        </w:rPr>
        <w:t>About AEG:</w:t>
      </w:r>
    </w:p>
    <w:p w14:paraId="5762C396" w14:textId="45011D43" w:rsidR="0058667C" w:rsidRPr="00B1689B" w:rsidRDefault="0058667C" w:rsidP="00836971">
      <w:pPr>
        <w:spacing w:after="0"/>
        <w:rPr>
          <w:b/>
          <w:bCs/>
        </w:rPr>
      </w:pPr>
      <w:r w:rsidRPr="00B1689B">
        <w:lastRenderedPageBreak/>
        <w:t xml:space="preserve">Headquartered in Los Angeles, California, AEG is the world’s leading sports and live entertainment company. With offices on five continents, AEG operates in the following business segments: </w:t>
      </w:r>
      <w:r w:rsidRPr="00B1689B">
        <w:rPr>
          <w:b/>
          <w:bCs/>
        </w:rPr>
        <w:t>AEG Facilities</w:t>
      </w:r>
      <w:r w:rsidRPr="00B1689B">
        <w:t>, which is affiliated with or owns, manages or consults with more than 120 preeminent arenas, stadiums, theaters, clubs and convention centers around the world including The O2 Arena, the Sprint Center and the Mercedes-Benz Arenas;   </w:t>
      </w:r>
      <w:r w:rsidRPr="00B1689B">
        <w:rPr>
          <w:b/>
          <w:bCs/>
        </w:rPr>
        <w:t xml:space="preserve">AEG </w:t>
      </w:r>
      <w:r w:rsidR="009D18B6">
        <w:rPr>
          <w:b/>
          <w:bCs/>
        </w:rPr>
        <w:t>Presents</w:t>
      </w:r>
      <w:r w:rsidRPr="00B1689B">
        <w:rPr>
          <w:b/>
          <w:bCs/>
        </w:rPr>
        <w:t>,</w:t>
      </w:r>
      <w:r w:rsidRPr="00B1689B">
        <w:t xml:space="preserve"> which is dedicated to all aspects of live contemporary music performances, including producing and promoting global and regional concert tours, music and special events and world-renowned festivals; </w:t>
      </w:r>
      <w:r w:rsidRPr="00B1689B">
        <w:rPr>
          <w:b/>
          <w:bCs/>
        </w:rPr>
        <w:t>AEG Real Estate</w:t>
      </w:r>
      <w:r w:rsidRPr="00B1689B">
        <w:t xml:space="preserve">, which develops world-class venues, as well as major sports and entertainment districts like STAPLES Center and L.A. LIVE; </w:t>
      </w:r>
      <w:r w:rsidRPr="00B1689B">
        <w:rPr>
          <w:b/>
          <w:bCs/>
        </w:rPr>
        <w:t xml:space="preserve">AEG Sports, </w:t>
      </w:r>
      <w:r w:rsidRPr="00B1689B">
        <w:t xml:space="preserve">which is the world’s largest operator of sports franchises and high-profile sporting events; </w:t>
      </w:r>
      <w:r w:rsidRPr="00B1689B">
        <w:rPr>
          <w:i/>
          <w:iCs/>
        </w:rPr>
        <w:t> </w:t>
      </w:r>
      <w:r w:rsidRPr="00B1689B">
        <w:t xml:space="preserve">and </w:t>
      </w:r>
      <w:r w:rsidRPr="00B1689B">
        <w:rPr>
          <w:b/>
          <w:bCs/>
        </w:rPr>
        <w:t xml:space="preserve">AEG Global Partnerships, </w:t>
      </w:r>
      <w:r w:rsidRPr="00B1689B">
        <w:t xml:space="preserve">which oversees worldwide sales and servicing of sponsorships including naming rights, premium seating and other strategic partnerships. Through its worldwide network of venues, portfolio of powerful sports and music brands, AXS.com ticketing platform, AXS cable television channel and its integrated entertainment districts, AEG entertains more than 100 million guests annually. More information about AEG can be found at </w:t>
      </w:r>
      <w:hyperlink r:id="rId6" w:history="1">
        <w:r w:rsidRPr="00B1689B">
          <w:rPr>
            <w:rStyle w:val="Hyperlink"/>
            <w:b/>
            <w:bCs/>
          </w:rPr>
          <w:t>www.aegworldwide.com</w:t>
        </w:r>
      </w:hyperlink>
      <w:r w:rsidRPr="00B1689B">
        <w:rPr>
          <w:b/>
          <w:bCs/>
        </w:rPr>
        <w:t xml:space="preserve">. </w:t>
      </w:r>
    </w:p>
    <w:p w14:paraId="02F63F6B" w14:textId="77777777" w:rsidR="00836971" w:rsidRDefault="00836971" w:rsidP="00836971">
      <w:pPr>
        <w:spacing w:after="0"/>
        <w:rPr>
          <w:b/>
          <w:bCs/>
          <w:lang w:val="en"/>
        </w:rPr>
      </w:pPr>
    </w:p>
    <w:p w14:paraId="3BEB8AE4" w14:textId="77777777" w:rsidR="006C2047" w:rsidRPr="00B1689B" w:rsidRDefault="006C2047" w:rsidP="004B19B7">
      <w:pPr>
        <w:spacing w:after="0"/>
        <w:outlineLvl w:val="0"/>
        <w:rPr>
          <w:b/>
          <w:bCs/>
          <w:lang w:val="en"/>
        </w:rPr>
      </w:pPr>
      <w:r w:rsidRPr="00B1689B">
        <w:rPr>
          <w:b/>
          <w:bCs/>
          <w:lang w:val="en"/>
        </w:rPr>
        <w:t>ABOUT SOUTHWEST VALUE PARTNERS</w:t>
      </w:r>
    </w:p>
    <w:p w14:paraId="563C2E50" w14:textId="173417D1" w:rsidR="0058667C" w:rsidRDefault="006C2047" w:rsidP="004B19B7">
      <w:pPr>
        <w:spacing w:after="0"/>
        <w:outlineLvl w:val="0"/>
        <w:rPr>
          <w:rStyle w:val="Hyperlink"/>
          <w:b/>
          <w:bCs/>
          <w:lang w:val="en"/>
        </w:rPr>
      </w:pPr>
      <w:r w:rsidRPr="00B1689B">
        <w:rPr>
          <w:b/>
          <w:bCs/>
          <w:lang w:val="en"/>
        </w:rPr>
        <w:t xml:space="preserve">For more information about Southwest Value Partners, please visit </w:t>
      </w:r>
      <w:hyperlink r:id="rId7" w:history="1">
        <w:r w:rsidRPr="00B1689B">
          <w:rPr>
            <w:rStyle w:val="Hyperlink"/>
            <w:b/>
            <w:bCs/>
            <w:lang w:val="en"/>
          </w:rPr>
          <w:t>www.swvp.com.</w:t>
        </w:r>
      </w:hyperlink>
      <w:r w:rsidR="00BB155A">
        <w:rPr>
          <w:rStyle w:val="Hyperlink"/>
          <w:b/>
          <w:bCs/>
          <w:lang w:val="en"/>
        </w:rPr>
        <w:t xml:space="preserve"> </w:t>
      </w:r>
    </w:p>
    <w:p w14:paraId="4482718F" w14:textId="5B4B6379" w:rsidR="00BB155A" w:rsidRDefault="00BB155A" w:rsidP="004B19B7">
      <w:pPr>
        <w:spacing w:after="0"/>
        <w:outlineLvl w:val="0"/>
        <w:rPr>
          <w:rStyle w:val="Hyperlink"/>
          <w:b/>
          <w:bCs/>
          <w:lang w:val="en"/>
        </w:rPr>
      </w:pPr>
    </w:p>
    <w:p w14:paraId="763401B4" w14:textId="52416353" w:rsidR="00BB155A" w:rsidRDefault="00BB155A" w:rsidP="004B19B7">
      <w:pPr>
        <w:spacing w:after="0"/>
        <w:outlineLvl w:val="0"/>
        <w:rPr>
          <w:rStyle w:val="Hyperlink"/>
          <w:bCs/>
          <w:color w:val="auto"/>
          <w:u w:val="none"/>
          <w:lang w:val="en"/>
        </w:rPr>
      </w:pPr>
      <w:r>
        <w:rPr>
          <w:rStyle w:val="Hyperlink"/>
          <w:bCs/>
          <w:color w:val="auto"/>
          <w:u w:val="none"/>
          <w:lang w:val="en"/>
        </w:rPr>
        <w:t>Contacts:</w:t>
      </w:r>
    </w:p>
    <w:p w14:paraId="318C37ED" w14:textId="6B4A5197" w:rsidR="00BB155A" w:rsidRDefault="00BB155A" w:rsidP="004B19B7">
      <w:pPr>
        <w:spacing w:after="0"/>
        <w:outlineLvl w:val="0"/>
        <w:rPr>
          <w:rStyle w:val="Hyperlink"/>
          <w:bCs/>
          <w:color w:val="auto"/>
          <w:u w:val="none"/>
          <w:lang w:val="en"/>
        </w:rPr>
      </w:pPr>
    </w:p>
    <w:p w14:paraId="1D290D89" w14:textId="71533192" w:rsidR="00BB155A" w:rsidRPr="00F74C62" w:rsidRDefault="00BB155A" w:rsidP="004B19B7">
      <w:pPr>
        <w:spacing w:after="0"/>
        <w:outlineLvl w:val="0"/>
        <w:rPr>
          <w:rStyle w:val="Hyperlink"/>
          <w:bCs/>
          <w:i/>
          <w:color w:val="auto"/>
          <w:u w:val="none"/>
          <w:lang w:val="en"/>
        </w:rPr>
      </w:pPr>
      <w:r w:rsidRPr="00F74C62">
        <w:rPr>
          <w:rStyle w:val="Hyperlink"/>
          <w:bCs/>
          <w:i/>
          <w:color w:val="auto"/>
          <w:u w:val="none"/>
          <w:lang w:val="en"/>
        </w:rPr>
        <w:t>For AEG:</w:t>
      </w:r>
      <w:r w:rsidRPr="00F74C62">
        <w:rPr>
          <w:rStyle w:val="Hyperlink"/>
          <w:bCs/>
          <w:i/>
          <w:color w:val="auto"/>
          <w:u w:val="none"/>
          <w:lang w:val="en"/>
        </w:rPr>
        <w:tab/>
      </w:r>
      <w:r w:rsidRPr="00F74C62">
        <w:rPr>
          <w:rStyle w:val="Hyperlink"/>
          <w:bCs/>
          <w:i/>
          <w:color w:val="auto"/>
          <w:u w:val="none"/>
          <w:lang w:val="en"/>
        </w:rPr>
        <w:tab/>
      </w:r>
      <w:r w:rsidRPr="00F74C62">
        <w:rPr>
          <w:rStyle w:val="Hyperlink"/>
          <w:bCs/>
          <w:i/>
          <w:color w:val="auto"/>
          <w:u w:val="none"/>
          <w:lang w:val="en"/>
        </w:rPr>
        <w:tab/>
      </w:r>
      <w:r w:rsidR="00677E40" w:rsidRPr="00F74C62">
        <w:rPr>
          <w:rStyle w:val="Hyperlink"/>
          <w:bCs/>
          <w:i/>
          <w:color w:val="auto"/>
          <w:u w:val="none"/>
          <w:lang w:val="en"/>
        </w:rPr>
        <w:tab/>
      </w:r>
      <w:r w:rsidR="00677E40" w:rsidRPr="00F74C62">
        <w:rPr>
          <w:rStyle w:val="Hyperlink"/>
          <w:bCs/>
          <w:i/>
          <w:color w:val="auto"/>
          <w:u w:val="none"/>
          <w:lang w:val="en"/>
        </w:rPr>
        <w:tab/>
      </w:r>
      <w:r w:rsidRPr="00F74C62">
        <w:rPr>
          <w:rStyle w:val="Hyperlink"/>
          <w:bCs/>
          <w:i/>
          <w:color w:val="auto"/>
          <w:u w:val="none"/>
          <w:lang w:val="en"/>
        </w:rPr>
        <w:t xml:space="preserve">For </w:t>
      </w:r>
      <w:r w:rsidR="00677E40" w:rsidRPr="00F74C62">
        <w:rPr>
          <w:rStyle w:val="Hyperlink"/>
          <w:bCs/>
          <w:i/>
          <w:color w:val="auto"/>
          <w:u w:val="none"/>
          <w:lang w:val="en"/>
        </w:rPr>
        <w:t>Southwest Value Partners:</w:t>
      </w:r>
    </w:p>
    <w:p w14:paraId="1EA46BA5" w14:textId="13837E55" w:rsidR="00677E40" w:rsidRDefault="00677E40" w:rsidP="004B19B7">
      <w:pPr>
        <w:spacing w:after="0"/>
        <w:outlineLvl w:val="0"/>
        <w:rPr>
          <w:rStyle w:val="Hyperlink"/>
          <w:bCs/>
          <w:color w:val="auto"/>
          <w:u w:val="none"/>
          <w:lang w:val="en"/>
        </w:rPr>
      </w:pPr>
      <w:r>
        <w:rPr>
          <w:rStyle w:val="Hyperlink"/>
          <w:bCs/>
          <w:color w:val="auto"/>
          <w:u w:val="none"/>
          <w:lang w:val="en"/>
        </w:rPr>
        <w:t>Michael Roth</w:t>
      </w:r>
      <w:r>
        <w:rPr>
          <w:rStyle w:val="Hyperlink"/>
          <w:bCs/>
          <w:color w:val="auto"/>
          <w:u w:val="none"/>
          <w:lang w:val="en"/>
        </w:rPr>
        <w:tab/>
      </w:r>
      <w:r>
        <w:rPr>
          <w:rStyle w:val="Hyperlink"/>
          <w:bCs/>
          <w:color w:val="auto"/>
          <w:u w:val="none"/>
          <w:lang w:val="en"/>
        </w:rPr>
        <w:tab/>
      </w:r>
      <w:r>
        <w:rPr>
          <w:rStyle w:val="Hyperlink"/>
          <w:bCs/>
          <w:color w:val="auto"/>
          <w:u w:val="none"/>
          <w:lang w:val="en"/>
        </w:rPr>
        <w:tab/>
      </w:r>
      <w:r>
        <w:rPr>
          <w:rStyle w:val="Hyperlink"/>
          <w:bCs/>
          <w:color w:val="auto"/>
          <w:u w:val="none"/>
          <w:lang w:val="en"/>
        </w:rPr>
        <w:tab/>
      </w:r>
      <w:r>
        <w:rPr>
          <w:rStyle w:val="Hyperlink"/>
          <w:bCs/>
          <w:color w:val="auto"/>
          <w:u w:val="none"/>
          <w:lang w:val="en"/>
        </w:rPr>
        <w:tab/>
      </w:r>
      <w:r w:rsidR="00E1282A">
        <w:rPr>
          <w:rStyle w:val="Hyperlink"/>
          <w:bCs/>
          <w:color w:val="auto"/>
          <w:u w:val="none"/>
          <w:lang w:val="en"/>
        </w:rPr>
        <w:t>Charles Robert Bone</w:t>
      </w:r>
    </w:p>
    <w:p w14:paraId="4A6121BF" w14:textId="46A17ED5" w:rsidR="00677E40" w:rsidRDefault="00677E40" w:rsidP="004B19B7">
      <w:pPr>
        <w:spacing w:after="0"/>
        <w:outlineLvl w:val="0"/>
        <w:rPr>
          <w:rStyle w:val="Hyperlink"/>
          <w:bCs/>
          <w:color w:val="auto"/>
          <w:u w:val="none"/>
          <w:lang w:val="en"/>
        </w:rPr>
      </w:pPr>
      <w:r>
        <w:rPr>
          <w:rStyle w:val="Hyperlink"/>
          <w:bCs/>
          <w:color w:val="auto"/>
          <w:u w:val="none"/>
          <w:lang w:val="en"/>
        </w:rPr>
        <w:t>(</w:t>
      </w:r>
      <w:r w:rsidR="00E1282A">
        <w:rPr>
          <w:rStyle w:val="Hyperlink"/>
          <w:bCs/>
          <w:color w:val="auto"/>
          <w:u w:val="none"/>
          <w:lang w:val="en"/>
        </w:rPr>
        <w:t>213) 742-7155</w:t>
      </w:r>
      <w:r w:rsidR="00E1282A">
        <w:rPr>
          <w:rStyle w:val="Hyperlink"/>
          <w:bCs/>
          <w:color w:val="auto"/>
          <w:u w:val="none"/>
          <w:lang w:val="en"/>
        </w:rPr>
        <w:tab/>
      </w:r>
      <w:r w:rsidR="00E1282A">
        <w:rPr>
          <w:rStyle w:val="Hyperlink"/>
          <w:bCs/>
          <w:color w:val="auto"/>
          <w:u w:val="none"/>
          <w:lang w:val="en"/>
        </w:rPr>
        <w:tab/>
      </w:r>
      <w:r w:rsidR="00E1282A">
        <w:rPr>
          <w:rStyle w:val="Hyperlink"/>
          <w:bCs/>
          <w:color w:val="auto"/>
          <w:u w:val="none"/>
          <w:lang w:val="en"/>
        </w:rPr>
        <w:tab/>
      </w:r>
      <w:r w:rsidR="00E1282A">
        <w:rPr>
          <w:rStyle w:val="Hyperlink"/>
          <w:bCs/>
          <w:color w:val="auto"/>
          <w:u w:val="none"/>
          <w:lang w:val="en"/>
        </w:rPr>
        <w:tab/>
      </w:r>
      <w:r w:rsidR="00E1282A">
        <w:rPr>
          <w:rStyle w:val="Hyperlink"/>
          <w:bCs/>
          <w:color w:val="auto"/>
          <w:u w:val="none"/>
          <w:lang w:val="en"/>
        </w:rPr>
        <w:tab/>
        <w:t>(615) 238-6394</w:t>
      </w:r>
    </w:p>
    <w:p w14:paraId="4FBBECE0" w14:textId="098F8FF1" w:rsidR="00677E40" w:rsidRDefault="00B66664" w:rsidP="004B19B7">
      <w:pPr>
        <w:spacing w:after="0"/>
        <w:outlineLvl w:val="0"/>
        <w:rPr>
          <w:rStyle w:val="Hyperlink"/>
          <w:bCs/>
          <w:color w:val="auto"/>
          <w:u w:val="none"/>
          <w:lang w:val="en"/>
        </w:rPr>
      </w:pPr>
      <w:hyperlink r:id="rId8" w:history="1">
        <w:r w:rsidR="00677E40" w:rsidRPr="001774D2">
          <w:rPr>
            <w:rStyle w:val="Hyperlink"/>
            <w:bCs/>
            <w:lang w:val="en"/>
          </w:rPr>
          <w:t>mroth@aegworldwide.com</w:t>
        </w:r>
      </w:hyperlink>
      <w:r w:rsidR="00E1282A">
        <w:rPr>
          <w:rStyle w:val="Hyperlink"/>
          <w:bCs/>
          <w:color w:val="auto"/>
          <w:u w:val="none"/>
          <w:lang w:val="en"/>
        </w:rPr>
        <w:t xml:space="preserve"> </w:t>
      </w:r>
      <w:r w:rsidR="00E1282A">
        <w:rPr>
          <w:rStyle w:val="Hyperlink"/>
          <w:bCs/>
          <w:color w:val="auto"/>
          <w:u w:val="none"/>
          <w:lang w:val="en"/>
        </w:rPr>
        <w:tab/>
      </w:r>
      <w:r w:rsidR="00E1282A">
        <w:rPr>
          <w:rStyle w:val="Hyperlink"/>
          <w:bCs/>
          <w:color w:val="auto"/>
          <w:u w:val="none"/>
          <w:lang w:val="en"/>
        </w:rPr>
        <w:tab/>
      </w:r>
      <w:r w:rsidR="00E1282A">
        <w:rPr>
          <w:rStyle w:val="Hyperlink"/>
          <w:bCs/>
          <w:color w:val="auto"/>
          <w:u w:val="none"/>
          <w:lang w:val="en"/>
        </w:rPr>
        <w:tab/>
      </w:r>
      <w:hyperlink r:id="rId9" w:history="1">
        <w:r w:rsidR="00E1282A" w:rsidRPr="006370BC">
          <w:rPr>
            <w:rStyle w:val="Hyperlink"/>
            <w:bCs/>
            <w:lang w:val="en"/>
          </w:rPr>
          <w:t>crb@bonelaw.com</w:t>
        </w:r>
      </w:hyperlink>
      <w:r w:rsidR="00E1282A">
        <w:rPr>
          <w:rStyle w:val="Hyperlink"/>
          <w:bCs/>
          <w:color w:val="auto"/>
          <w:u w:val="none"/>
          <w:lang w:val="en"/>
        </w:rPr>
        <w:t xml:space="preserve"> </w:t>
      </w:r>
    </w:p>
    <w:p w14:paraId="771F74BA" w14:textId="0CCE0DF7" w:rsidR="00883C5E" w:rsidRDefault="00883C5E" w:rsidP="004B19B7">
      <w:pPr>
        <w:spacing w:after="0"/>
        <w:outlineLvl w:val="0"/>
        <w:rPr>
          <w:rStyle w:val="Hyperlink"/>
          <w:bCs/>
          <w:color w:val="auto"/>
          <w:u w:val="none"/>
          <w:lang w:val="en"/>
        </w:rPr>
      </w:pPr>
    </w:p>
    <w:p w14:paraId="57FA8316" w14:textId="4083D256" w:rsidR="00883C5E" w:rsidRDefault="00883C5E" w:rsidP="004B19B7">
      <w:pPr>
        <w:spacing w:after="0"/>
        <w:outlineLvl w:val="0"/>
        <w:rPr>
          <w:rStyle w:val="Hyperlink"/>
          <w:bCs/>
          <w:color w:val="auto"/>
          <w:u w:val="none"/>
          <w:lang w:val="en"/>
        </w:rPr>
      </w:pPr>
    </w:p>
    <w:bookmarkEnd w:id="0"/>
    <w:p w14:paraId="1C2903F0" w14:textId="62720373" w:rsidR="00883C5E" w:rsidRPr="00BB155A" w:rsidRDefault="00883C5E" w:rsidP="004B19B7">
      <w:pPr>
        <w:spacing w:after="0"/>
        <w:outlineLvl w:val="0"/>
      </w:pPr>
    </w:p>
    <w:sectPr w:rsidR="00883C5E" w:rsidRPr="00BB1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7C"/>
    <w:rsid w:val="00002308"/>
    <w:rsid w:val="000053A1"/>
    <w:rsid w:val="00020D96"/>
    <w:rsid w:val="000212D3"/>
    <w:rsid w:val="00021B36"/>
    <w:rsid w:val="00022015"/>
    <w:rsid w:val="00025904"/>
    <w:rsid w:val="000278AD"/>
    <w:rsid w:val="00041DC4"/>
    <w:rsid w:val="00041ECD"/>
    <w:rsid w:val="00042177"/>
    <w:rsid w:val="00045B82"/>
    <w:rsid w:val="00046DF8"/>
    <w:rsid w:val="00063398"/>
    <w:rsid w:val="00064463"/>
    <w:rsid w:val="00066A12"/>
    <w:rsid w:val="0006712F"/>
    <w:rsid w:val="0007431B"/>
    <w:rsid w:val="00076EC2"/>
    <w:rsid w:val="00091B8B"/>
    <w:rsid w:val="000925B2"/>
    <w:rsid w:val="0009574E"/>
    <w:rsid w:val="000962EE"/>
    <w:rsid w:val="000A1517"/>
    <w:rsid w:val="000A2EBB"/>
    <w:rsid w:val="000B01CE"/>
    <w:rsid w:val="000D0202"/>
    <w:rsid w:val="000D1E85"/>
    <w:rsid w:val="000D6054"/>
    <w:rsid w:val="000E2780"/>
    <w:rsid w:val="000F20D1"/>
    <w:rsid w:val="000F3C18"/>
    <w:rsid w:val="000F5353"/>
    <w:rsid w:val="000F7BE1"/>
    <w:rsid w:val="00103689"/>
    <w:rsid w:val="0011020E"/>
    <w:rsid w:val="00112901"/>
    <w:rsid w:val="00112D01"/>
    <w:rsid w:val="00116897"/>
    <w:rsid w:val="00117E07"/>
    <w:rsid w:val="001209CA"/>
    <w:rsid w:val="00122756"/>
    <w:rsid w:val="001265E9"/>
    <w:rsid w:val="0014013E"/>
    <w:rsid w:val="001436CA"/>
    <w:rsid w:val="0015581E"/>
    <w:rsid w:val="00162C5A"/>
    <w:rsid w:val="001651B1"/>
    <w:rsid w:val="00166493"/>
    <w:rsid w:val="0016659A"/>
    <w:rsid w:val="00171AC0"/>
    <w:rsid w:val="0017680E"/>
    <w:rsid w:val="00176E13"/>
    <w:rsid w:val="00177A0A"/>
    <w:rsid w:val="00184B25"/>
    <w:rsid w:val="001901EC"/>
    <w:rsid w:val="001A38D1"/>
    <w:rsid w:val="001C52FB"/>
    <w:rsid w:val="001D0377"/>
    <w:rsid w:val="001D1A3F"/>
    <w:rsid w:val="001D2C92"/>
    <w:rsid w:val="001D3BED"/>
    <w:rsid w:val="001D5F7E"/>
    <w:rsid w:val="001F2B5A"/>
    <w:rsid w:val="00200D25"/>
    <w:rsid w:val="002013A1"/>
    <w:rsid w:val="00202C33"/>
    <w:rsid w:val="00207267"/>
    <w:rsid w:val="00207BFF"/>
    <w:rsid w:val="00211A15"/>
    <w:rsid w:val="00214716"/>
    <w:rsid w:val="00217014"/>
    <w:rsid w:val="0022203A"/>
    <w:rsid w:val="00224AA7"/>
    <w:rsid w:val="0023664C"/>
    <w:rsid w:val="00242108"/>
    <w:rsid w:val="00266A0E"/>
    <w:rsid w:val="00281828"/>
    <w:rsid w:val="0029630C"/>
    <w:rsid w:val="002A450A"/>
    <w:rsid w:val="002A5E86"/>
    <w:rsid w:val="002C5CE3"/>
    <w:rsid w:val="002E0FD6"/>
    <w:rsid w:val="002E7C2A"/>
    <w:rsid w:val="002F1D12"/>
    <w:rsid w:val="0030222D"/>
    <w:rsid w:val="003067E5"/>
    <w:rsid w:val="00310427"/>
    <w:rsid w:val="00312CC8"/>
    <w:rsid w:val="003210C1"/>
    <w:rsid w:val="003215CF"/>
    <w:rsid w:val="00322E9F"/>
    <w:rsid w:val="0032794D"/>
    <w:rsid w:val="00327E46"/>
    <w:rsid w:val="00336082"/>
    <w:rsid w:val="00345E12"/>
    <w:rsid w:val="00354BD4"/>
    <w:rsid w:val="003558B3"/>
    <w:rsid w:val="00363E99"/>
    <w:rsid w:val="00365AA9"/>
    <w:rsid w:val="00376467"/>
    <w:rsid w:val="00384187"/>
    <w:rsid w:val="00387175"/>
    <w:rsid w:val="00392D47"/>
    <w:rsid w:val="003B0207"/>
    <w:rsid w:val="003C1779"/>
    <w:rsid w:val="003C2A6F"/>
    <w:rsid w:val="003D37F9"/>
    <w:rsid w:val="003D44A6"/>
    <w:rsid w:val="003E0868"/>
    <w:rsid w:val="003E27A1"/>
    <w:rsid w:val="003E6751"/>
    <w:rsid w:val="00404EC5"/>
    <w:rsid w:val="00404F8B"/>
    <w:rsid w:val="00405143"/>
    <w:rsid w:val="004074DB"/>
    <w:rsid w:val="00415EA1"/>
    <w:rsid w:val="00416E71"/>
    <w:rsid w:val="00426D70"/>
    <w:rsid w:val="00427B99"/>
    <w:rsid w:val="00431EAC"/>
    <w:rsid w:val="00436248"/>
    <w:rsid w:val="004368F3"/>
    <w:rsid w:val="0044145D"/>
    <w:rsid w:val="004534DD"/>
    <w:rsid w:val="00453F47"/>
    <w:rsid w:val="004540B3"/>
    <w:rsid w:val="00454DFE"/>
    <w:rsid w:val="00464759"/>
    <w:rsid w:val="004671F7"/>
    <w:rsid w:val="00471FF6"/>
    <w:rsid w:val="004A0523"/>
    <w:rsid w:val="004A09D8"/>
    <w:rsid w:val="004A0E65"/>
    <w:rsid w:val="004A1F2C"/>
    <w:rsid w:val="004A6EE1"/>
    <w:rsid w:val="004B19B7"/>
    <w:rsid w:val="004B3C2F"/>
    <w:rsid w:val="004B6553"/>
    <w:rsid w:val="004B6716"/>
    <w:rsid w:val="004C04AE"/>
    <w:rsid w:val="004D009D"/>
    <w:rsid w:val="004D0104"/>
    <w:rsid w:val="004D2C6F"/>
    <w:rsid w:val="004D60D5"/>
    <w:rsid w:val="004D6858"/>
    <w:rsid w:val="004E1F11"/>
    <w:rsid w:val="004E456F"/>
    <w:rsid w:val="004E4BCC"/>
    <w:rsid w:val="00513F89"/>
    <w:rsid w:val="00514ED9"/>
    <w:rsid w:val="00531EA4"/>
    <w:rsid w:val="00536B9A"/>
    <w:rsid w:val="005436C3"/>
    <w:rsid w:val="00551A71"/>
    <w:rsid w:val="00553CC8"/>
    <w:rsid w:val="00555F76"/>
    <w:rsid w:val="005561E8"/>
    <w:rsid w:val="00561011"/>
    <w:rsid w:val="005631ED"/>
    <w:rsid w:val="005670E4"/>
    <w:rsid w:val="005744F9"/>
    <w:rsid w:val="0058206F"/>
    <w:rsid w:val="00584941"/>
    <w:rsid w:val="0058667C"/>
    <w:rsid w:val="00586AE6"/>
    <w:rsid w:val="0059003D"/>
    <w:rsid w:val="005A363E"/>
    <w:rsid w:val="005A49CE"/>
    <w:rsid w:val="005B7D65"/>
    <w:rsid w:val="005C0054"/>
    <w:rsid w:val="005D4C74"/>
    <w:rsid w:val="005D7612"/>
    <w:rsid w:val="005E061B"/>
    <w:rsid w:val="005E58A7"/>
    <w:rsid w:val="006045FF"/>
    <w:rsid w:val="006079C7"/>
    <w:rsid w:val="00611DF5"/>
    <w:rsid w:val="00616121"/>
    <w:rsid w:val="00616267"/>
    <w:rsid w:val="0062372B"/>
    <w:rsid w:val="006263A6"/>
    <w:rsid w:val="0063023B"/>
    <w:rsid w:val="006324C0"/>
    <w:rsid w:val="00634D69"/>
    <w:rsid w:val="00636812"/>
    <w:rsid w:val="006405EC"/>
    <w:rsid w:val="00656420"/>
    <w:rsid w:val="0066027F"/>
    <w:rsid w:val="00661A15"/>
    <w:rsid w:val="006722A9"/>
    <w:rsid w:val="00672B4A"/>
    <w:rsid w:val="00673FC5"/>
    <w:rsid w:val="00677E40"/>
    <w:rsid w:val="00683413"/>
    <w:rsid w:val="00686912"/>
    <w:rsid w:val="00696C8B"/>
    <w:rsid w:val="00696FC8"/>
    <w:rsid w:val="006C2047"/>
    <w:rsid w:val="006C4DC6"/>
    <w:rsid w:val="006D52E3"/>
    <w:rsid w:val="006E699D"/>
    <w:rsid w:val="006F0C01"/>
    <w:rsid w:val="006F1307"/>
    <w:rsid w:val="006F3003"/>
    <w:rsid w:val="006F4D2B"/>
    <w:rsid w:val="007139A5"/>
    <w:rsid w:val="00716296"/>
    <w:rsid w:val="00721B33"/>
    <w:rsid w:val="00724696"/>
    <w:rsid w:val="007376C2"/>
    <w:rsid w:val="00737F94"/>
    <w:rsid w:val="007412E7"/>
    <w:rsid w:val="00747D4F"/>
    <w:rsid w:val="00751582"/>
    <w:rsid w:val="0076585E"/>
    <w:rsid w:val="007702FD"/>
    <w:rsid w:val="00773E01"/>
    <w:rsid w:val="0077414A"/>
    <w:rsid w:val="00784ADC"/>
    <w:rsid w:val="007934C8"/>
    <w:rsid w:val="00795BF8"/>
    <w:rsid w:val="007A4AD2"/>
    <w:rsid w:val="007A4B25"/>
    <w:rsid w:val="007C1803"/>
    <w:rsid w:val="007C270A"/>
    <w:rsid w:val="007C2764"/>
    <w:rsid w:val="007C5973"/>
    <w:rsid w:val="007D21E6"/>
    <w:rsid w:val="007D2604"/>
    <w:rsid w:val="007E0823"/>
    <w:rsid w:val="007E5675"/>
    <w:rsid w:val="007E6900"/>
    <w:rsid w:val="007F19E0"/>
    <w:rsid w:val="007F31D9"/>
    <w:rsid w:val="007F3DAF"/>
    <w:rsid w:val="007F5286"/>
    <w:rsid w:val="00800874"/>
    <w:rsid w:val="00801D09"/>
    <w:rsid w:val="00803018"/>
    <w:rsid w:val="00804ED5"/>
    <w:rsid w:val="0080739F"/>
    <w:rsid w:val="00807820"/>
    <w:rsid w:val="00810DAA"/>
    <w:rsid w:val="0082008E"/>
    <w:rsid w:val="0082036B"/>
    <w:rsid w:val="00824973"/>
    <w:rsid w:val="00836971"/>
    <w:rsid w:val="00841A40"/>
    <w:rsid w:val="00854909"/>
    <w:rsid w:val="00855AAF"/>
    <w:rsid w:val="00860A3E"/>
    <w:rsid w:val="008619A0"/>
    <w:rsid w:val="0087476D"/>
    <w:rsid w:val="00874BB7"/>
    <w:rsid w:val="00881616"/>
    <w:rsid w:val="00883719"/>
    <w:rsid w:val="00883C5E"/>
    <w:rsid w:val="00893406"/>
    <w:rsid w:val="008A5205"/>
    <w:rsid w:val="008A6D40"/>
    <w:rsid w:val="008B021D"/>
    <w:rsid w:val="008B1A0C"/>
    <w:rsid w:val="008B2780"/>
    <w:rsid w:val="008B73A3"/>
    <w:rsid w:val="008C605A"/>
    <w:rsid w:val="008C63AF"/>
    <w:rsid w:val="008D22E2"/>
    <w:rsid w:val="008D2B2E"/>
    <w:rsid w:val="008D2DE9"/>
    <w:rsid w:val="008D3435"/>
    <w:rsid w:val="008D620F"/>
    <w:rsid w:val="008D672E"/>
    <w:rsid w:val="008E075C"/>
    <w:rsid w:val="008E3CBA"/>
    <w:rsid w:val="009039E4"/>
    <w:rsid w:val="00907F12"/>
    <w:rsid w:val="009110C5"/>
    <w:rsid w:val="0091151D"/>
    <w:rsid w:val="00911EF7"/>
    <w:rsid w:val="00924039"/>
    <w:rsid w:val="00933851"/>
    <w:rsid w:val="009430CB"/>
    <w:rsid w:val="009524C0"/>
    <w:rsid w:val="009533CB"/>
    <w:rsid w:val="009629F8"/>
    <w:rsid w:val="009635A2"/>
    <w:rsid w:val="00965FE7"/>
    <w:rsid w:val="00991FC3"/>
    <w:rsid w:val="0099461D"/>
    <w:rsid w:val="009A5998"/>
    <w:rsid w:val="009B313A"/>
    <w:rsid w:val="009B4944"/>
    <w:rsid w:val="009B62E6"/>
    <w:rsid w:val="009C26EA"/>
    <w:rsid w:val="009C2B87"/>
    <w:rsid w:val="009D18B6"/>
    <w:rsid w:val="009D2643"/>
    <w:rsid w:val="009D7620"/>
    <w:rsid w:val="009E1F15"/>
    <w:rsid w:val="009E7849"/>
    <w:rsid w:val="009F4DB3"/>
    <w:rsid w:val="009F4E81"/>
    <w:rsid w:val="00A02D0A"/>
    <w:rsid w:val="00A12BCB"/>
    <w:rsid w:val="00A1563B"/>
    <w:rsid w:val="00A26032"/>
    <w:rsid w:val="00A32103"/>
    <w:rsid w:val="00A33A2A"/>
    <w:rsid w:val="00A54C18"/>
    <w:rsid w:val="00A66292"/>
    <w:rsid w:val="00A67BFD"/>
    <w:rsid w:val="00A67EF5"/>
    <w:rsid w:val="00A7327A"/>
    <w:rsid w:val="00A7678E"/>
    <w:rsid w:val="00A844BD"/>
    <w:rsid w:val="00A875C2"/>
    <w:rsid w:val="00A93F81"/>
    <w:rsid w:val="00A9458E"/>
    <w:rsid w:val="00A95666"/>
    <w:rsid w:val="00AA7FDC"/>
    <w:rsid w:val="00AB2A06"/>
    <w:rsid w:val="00AB4C93"/>
    <w:rsid w:val="00AC5A4C"/>
    <w:rsid w:val="00AC7608"/>
    <w:rsid w:val="00AD0CA9"/>
    <w:rsid w:val="00AD1CF9"/>
    <w:rsid w:val="00AE76F8"/>
    <w:rsid w:val="00AF17E7"/>
    <w:rsid w:val="00B03756"/>
    <w:rsid w:val="00B03EC5"/>
    <w:rsid w:val="00B057D4"/>
    <w:rsid w:val="00B11667"/>
    <w:rsid w:val="00B1689B"/>
    <w:rsid w:val="00B21003"/>
    <w:rsid w:val="00B2177C"/>
    <w:rsid w:val="00B26F93"/>
    <w:rsid w:val="00B338B1"/>
    <w:rsid w:val="00B35D49"/>
    <w:rsid w:val="00B536B6"/>
    <w:rsid w:val="00B54EA4"/>
    <w:rsid w:val="00B56151"/>
    <w:rsid w:val="00B60CD7"/>
    <w:rsid w:val="00B62565"/>
    <w:rsid w:val="00B654C3"/>
    <w:rsid w:val="00B66664"/>
    <w:rsid w:val="00B8296A"/>
    <w:rsid w:val="00B930BB"/>
    <w:rsid w:val="00B936C5"/>
    <w:rsid w:val="00B938B3"/>
    <w:rsid w:val="00B95F56"/>
    <w:rsid w:val="00BB155A"/>
    <w:rsid w:val="00BB3F64"/>
    <w:rsid w:val="00BB4EBE"/>
    <w:rsid w:val="00BB6C44"/>
    <w:rsid w:val="00BB7010"/>
    <w:rsid w:val="00BC0593"/>
    <w:rsid w:val="00BC1905"/>
    <w:rsid w:val="00BC4879"/>
    <w:rsid w:val="00BC48DF"/>
    <w:rsid w:val="00BD1AC6"/>
    <w:rsid w:val="00BE3DAE"/>
    <w:rsid w:val="00BF1BB7"/>
    <w:rsid w:val="00BF3E82"/>
    <w:rsid w:val="00BF453D"/>
    <w:rsid w:val="00BF7CFF"/>
    <w:rsid w:val="00C02EFC"/>
    <w:rsid w:val="00C03ADA"/>
    <w:rsid w:val="00C05F0C"/>
    <w:rsid w:val="00C06815"/>
    <w:rsid w:val="00C077BA"/>
    <w:rsid w:val="00C07FBB"/>
    <w:rsid w:val="00C2098C"/>
    <w:rsid w:val="00C2367C"/>
    <w:rsid w:val="00C27BAD"/>
    <w:rsid w:val="00C427D9"/>
    <w:rsid w:val="00C459BD"/>
    <w:rsid w:val="00C53DFE"/>
    <w:rsid w:val="00C60AC9"/>
    <w:rsid w:val="00C701F6"/>
    <w:rsid w:val="00C74646"/>
    <w:rsid w:val="00C759BC"/>
    <w:rsid w:val="00C808AA"/>
    <w:rsid w:val="00C855B6"/>
    <w:rsid w:val="00C94E09"/>
    <w:rsid w:val="00C95D6A"/>
    <w:rsid w:val="00C97A48"/>
    <w:rsid w:val="00CA34F1"/>
    <w:rsid w:val="00CA36EE"/>
    <w:rsid w:val="00CA595E"/>
    <w:rsid w:val="00CA65B0"/>
    <w:rsid w:val="00CB3046"/>
    <w:rsid w:val="00CC073C"/>
    <w:rsid w:val="00CD7214"/>
    <w:rsid w:val="00CF5432"/>
    <w:rsid w:val="00D15E6D"/>
    <w:rsid w:val="00D2092D"/>
    <w:rsid w:val="00D21CAA"/>
    <w:rsid w:val="00D2384A"/>
    <w:rsid w:val="00D25B0E"/>
    <w:rsid w:val="00D4709A"/>
    <w:rsid w:val="00D52EFA"/>
    <w:rsid w:val="00D566F2"/>
    <w:rsid w:val="00D647CA"/>
    <w:rsid w:val="00D73094"/>
    <w:rsid w:val="00D82869"/>
    <w:rsid w:val="00D87B55"/>
    <w:rsid w:val="00DA0085"/>
    <w:rsid w:val="00DA37E6"/>
    <w:rsid w:val="00DB376F"/>
    <w:rsid w:val="00DC3C7B"/>
    <w:rsid w:val="00DC681B"/>
    <w:rsid w:val="00DC7791"/>
    <w:rsid w:val="00DE25D4"/>
    <w:rsid w:val="00DE4674"/>
    <w:rsid w:val="00DE72ED"/>
    <w:rsid w:val="00DF0F27"/>
    <w:rsid w:val="00DF2C27"/>
    <w:rsid w:val="00DF70D9"/>
    <w:rsid w:val="00DF759C"/>
    <w:rsid w:val="00E1282A"/>
    <w:rsid w:val="00E142A1"/>
    <w:rsid w:val="00E14B42"/>
    <w:rsid w:val="00E22AF9"/>
    <w:rsid w:val="00E253B7"/>
    <w:rsid w:val="00E25447"/>
    <w:rsid w:val="00E2668F"/>
    <w:rsid w:val="00E30D78"/>
    <w:rsid w:val="00E3385E"/>
    <w:rsid w:val="00E361B3"/>
    <w:rsid w:val="00E37565"/>
    <w:rsid w:val="00E40326"/>
    <w:rsid w:val="00E4487D"/>
    <w:rsid w:val="00E50B29"/>
    <w:rsid w:val="00E518D6"/>
    <w:rsid w:val="00E54912"/>
    <w:rsid w:val="00E56951"/>
    <w:rsid w:val="00E571F6"/>
    <w:rsid w:val="00E679BC"/>
    <w:rsid w:val="00E75BC8"/>
    <w:rsid w:val="00E83B10"/>
    <w:rsid w:val="00E9093E"/>
    <w:rsid w:val="00E93380"/>
    <w:rsid w:val="00EA0CF9"/>
    <w:rsid w:val="00EA1381"/>
    <w:rsid w:val="00EA4570"/>
    <w:rsid w:val="00EA4D00"/>
    <w:rsid w:val="00EB0501"/>
    <w:rsid w:val="00EB352A"/>
    <w:rsid w:val="00EC0950"/>
    <w:rsid w:val="00EC23B3"/>
    <w:rsid w:val="00EC3B9C"/>
    <w:rsid w:val="00EC4E3E"/>
    <w:rsid w:val="00ED1CED"/>
    <w:rsid w:val="00ED653E"/>
    <w:rsid w:val="00EE19CA"/>
    <w:rsid w:val="00EE571A"/>
    <w:rsid w:val="00EE65AC"/>
    <w:rsid w:val="00EF548B"/>
    <w:rsid w:val="00EF7063"/>
    <w:rsid w:val="00F0796C"/>
    <w:rsid w:val="00F07CBD"/>
    <w:rsid w:val="00F15187"/>
    <w:rsid w:val="00F2472D"/>
    <w:rsid w:val="00F4113B"/>
    <w:rsid w:val="00F56A3F"/>
    <w:rsid w:val="00F6226A"/>
    <w:rsid w:val="00F74C62"/>
    <w:rsid w:val="00F75483"/>
    <w:rsid w:val="00F8316E"/>
    <w:rsid w:val="00F854ED"/>
    <w:rsid w:val="00F93252"/>
    <w:rsid w:val="00F96643"/>
    <w:rsid w:val="00FA45CD"/>
    <w:rsid w:val="00FB1B4D"/>
    <w:rsid w:val="00FB623C"/>
    <w:rsid w:val="00FC26CE"/>
    <w:rsid w:val="00FC2F38"/>
    <w:rsid w:val="00FC3AD8"/>
    <w:rsid w:val="00FD0909"/>
    <w:rsid w:val="00FD0D6B"/>
    <w:rsid w:val="00FD32FC"/>
    <w:rsid w:val="00FD6504"/>
    <w:rsid w:val="00FD70A4"/>
    <w:rsid w:val="00FE235E"/>
    <w:rsid w:val="00FF14A5"/>
    <w:rsid w:val="00FF432D"/>
    <w:rsid w:val="00FF7893"/>
    <w:rsid w:val="00FF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860E"/>
  <w15:chartTrackingRefBased/>
  <w15:docId w15:val="{893C127F-4BF3-448F-B5DF-A1F44E3C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7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67C"/>
    <w:rPr>
      <w:color w:val="0000FF" w:themeColor="hyperlink"/>
      <w:u w:val="single"/>
    </w:rPr>
  </w:style>
  <w:style w:type="paragraph" w:styleId="BalloonText">
    <w:name w:val="Balloon Text"/>
    <w:basedOn w:val="Normal"/>
    <w:link w:val="BalloonTextChar"/>
    <w:uiPriority w:val="99"/>
    <w:semiHidden/>
    <w:unhideWhenUsed/>
    <w:rsid w:val="00DB3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7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03756"/>
    <w:rPr>
      <w:sz w:val="16"/>
      <w:szCs w:val="16"/>
    </w:rPr>
  </w:style>
  <w:style w:type="paragraph" w:styleId="CommentText">
    <w:name w:val="annotation text"/>
    <w:basedOn w:val="Normal"/>
    <w:link w:val="CommentTextChar"/>
    <w:uiPriority w:val="99"/>
    <w:semiHidden/>
    <w:unhideWhenUsed/>
    <w:rsid w:val="00B03756"/>
    <w:pPr>
      <w:spacing w:line="240" w:lineRule="auto"/>
    </w:pPr>
    <w:rPr>
      <w:sz w:val="20"/>
      <w:szCs w:val="20"/>
    </w:rPr>
  </w:style>
  <w:style w:type="character" w:customStyle="1" w:styleId="CommentTextChar">
    <w:name w:val="Comment Text Char"/>
    <w:basedOn w:val="DefaultParagraphFont"/>
    <w:link w:val="CommentText"/>
    <w:uiPriority w:val="99"/>
    <w:semiHidden/>
    <w:rsid w:val="00B03756"/>
    <w:rPr>
      <w:sz w:val="20"/>
      <w:szCs w:val="20"/>
    </w:rPr>
  </w:style>
  <w:style w:type="paragraph" w:styleId="CommentSubject">
    <w:name w:val="annotation subject"/>
    <w:basedOn w:val="CommentText"/>
    <w:next w:val="CommentText"/>
    <w:link w:val="CommentSubjectChar"/>
    <w:uiPriority w:val="99"/>
    <w:semiHidden/>
    <w:unhideWhenUsed/>
    <w:rsid w:val="00B03756"/>
    <w:rPr>
      <w:b/>
      <w:bCs/>
    </w:rPr>
  </w:style>
  <w:style w:type="character" w:customStyle="1" w:styleId="CommentSubjectChar">
    <w:name w:val="Comment Subject Char"/>
    <w:basedOn w:val="CommentTextChar"/>
    <w:link w:val="CommentSubject"/>
    <w:uiPriority w:val="99"/>
    <w:semiHidden/>
    <w:rsid w:val="00B03756"/>
    <w:rPr>
      <w:b/>
      <w:bCs/>
      <w:sz w:val="20"/>
      <w:szCs w:val="20"/>
    </w:rPr>
  </w:style>
  <w:style w:type="paragraph" w:styleId="DocumentMap">
    <w:name w:val="Document Map"/>
    <w:basedOn w:val="Normal"/>
    <w:link w:val="DocumentMapChar"/>
    <w:uiPriority w:val="99"/>
    <w:semiHidden/>
    <w:unhideWhenUsed/>
    <w:rsid w:val="00E22AF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22A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8812">
      <w:bodyDiv w:val="1"/>
      <w:marLeft w:val="0"/>
      <w:marRight w:val="0"/>
      <w:marTop w:val="0"/>
      <w:marBottom w:val="0"/>
      <w:divBdr>
        <w:top w:val="none" w:sz="0" w:space="0" w:color="auto"/>
        <w:left w:val="none" w:sz="0" w:space="0" w:color="auto"/>
        <w:bottom w:val="none" w:sz="0" w:space="0" w:color="auto"/>
        <w:right w:val="none" w:sz="0" w:space="0" w:color="auto"/>
      </w:divBdr>
    </w:div>
    <w:div w:id="566234509">
      <w:bodyDiv w:val="1"/>
      <w:marLeft w:val="0"/>
      <w:marRight w:val="0"/>
      <w:marTop w:val="0"/>
      <w:marBottom w:val="0"/>
      <w:divBdr>
        <w:top w:val="none" w:sz="0" w:space="0" w:color="auto"/>
        <w:left w:val="none" w:sz="0" w:space="0" w:color="auto"/>
        <w:bottom w:val="none" w:sz="0" w:space="0" w:color="auto"/>
        <w:right w:val="none" w:sz="0" w:space="0" w:color="auto"/>
      </w:divBdr>
    </w:div>
    <w:div w:id="1602563304">
      <w:bodyDiv w:val="1"/>
      <w:marLeft w:val="0"/>
      <w:marRight w:val="0"/>
      <w:marTop w:val="0"/>
      <w:marBottom w:val="0"/>
      <w:divBdr>
        <w:top w:val="none" w:sz="0" w:space="0" w:color="auto"/>
        <w:left w:val="none" w:sz="0" w:space="0" w:color="auto"/>
        <w:bottom w:val="none" w:sz="0" w:space="0" w:color="auto"/>
        <w:right w:val="none" w:sz="0" w:space="0" w:color="auto"/>
      </w:divBdr>
      <w:divsChild>
        <w:div w:id="1249382564">
          <w:marLeft w:val="0"/>
          <w:marRight w:val="0"/>
          <w:marTop w:val="0"/>
          <w:marBottom w:val="0"/>
          <w:divBdr>
            <w:top w:val="none" w:sz="0" w:space="0" w:color="auto"/>
            <w:left w:val="none" w:sz="0" w:space="0" w:color="auto"/>
            <w:bottom w:val="none" w:sz="0" w:space="0" w:color="auto"/>
            <w:right w:val="none" w:sz="0" w:space="0" w:color="auto"/>
          </w:divBdr>
          <w:divsChild>
            <w:div w:id="1586962810">
              <w:marLeft w:val="0"/>
              <w:marRight w:val="0"/>
              <w:marTop w:val="0"/>
              <w:marBottom w:val="0"/>
              <w:divBdr>
                <w:top w:val="none" w:sz="0" w:space="0" w:color="auto"/>
                <w:left w:val="none" w:sz="0" w:space="0" w:color="auto"/>
                <w:bottom w:val="none" w:sz="0" w:space="0" w:color="auto"/>
                <w:right w:val="none" w:sz="0" w:space="0" w:color="auto"/>
              </w:divBdr>
              <w:divsChild>
                <w:div w:id="1449858839">
                  <w:marLeft w:val="0"/>
                  <w:marRight w:val="0"/>
                  <w:marTop w:val="0"/>
                  <w:marBottom w:val="0"/>
                  <w:divBdr>
                    <w:top w:val="none" w:sz="0" w:space="0" w:color="auto"/>
                    <w:left w:val="none" w:sz="0" w:space="0" w:color="auto"/>
                    <w:bottom w:val="none" w:sz="0" w:space="0" w:color="auto"/>
                    <w:right w:val="none" w:sz="0" w:space="0" w:color="auto"/>
                  </w:divBdr>
                  <w:divsChild>
                    <w:div w:id="1755130808">
                      <w:marLeft w:val="0"/>
                      <w:marRight w:val="0"/>
                      <w:marTop w:val="0"/>
                      <w:marBottom w:val="0"/>
                      <w:divBdr>
                        <w:top w:val="none" w:sz="0" w:space="0" w:color="auto"/>
                        <w:left w:val="none" w:sz="0" w:space="0" w:color="auto"/>
                        <w:bottom w:val="none" w:sz="0" w:space="0" w:color="auto"/>
                        <w:right w:val="none" w:sz="0" w:space="0" w:color="auto"/>
                      </w:divBdr>
                      <w:divsChild>
                        <w:div w:id="1287464879">
                          <w:marLeft w:val="0"/>
                          <w:marRight w:val="0"/>
                          <w:marTop w:val="0"/>
                          <w:marBottom w:val="0"/>
                          <w:divBdr>
                            <w:top w:val="none" w:sz="0" w:space="0" w:color="auto"/>
                            <w:left w:val="none" w:sz="0" w:space="0" w:color="auto"/>
                            <w:bottom w:val="none" w:sz="0" w:space="0" w:color="auto"/>
                            <w:right w:val="none" w:sz="0" w:space="0" w:color="auto"/>
                          </w:divBdr>
                          <w:divsChild>
                            <w:div w:id="3746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th@aegworldwide.com" TargetMode="External"/><Relationship Id="rId3" Type="http://schemas.openxmlformats.org/officeDocument/2006/relationships/settings" Target="settings.xml"/><Relationship Id="rId7" Type="http://schemas.openxmlformats.org/officeDocument/2006/relationships/hyperlink" Target="https://swv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egworldwid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b@bon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735F-D5D4-4B72-95FD-CD59521B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Roth</dc:creator>
  <cp:keywords/>
  <dc:description/>
  <cp:lastModifiedBy>Cassandra Zebisch</cp:lastModifiedBy>
  <cp:revision>4</cp:revision>
  <cp:lastPrinted>2017-06-13T18:51:00Z</cp:lastPrinted>
  <dcterms:created xsi:type="dcterms:W3CDTF">2017-06-19T06:06:00Z</dcterms:created>
  <dcterms:modified xsi:type="dcterms:W3CDTF">2017-06-20T02:01:00Z</dcterms:modified>
</cp:coreProperties>
</file>