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03" w:rsidRPr="00071203" w:rsidRDefault="00071203" w:rsidP="00071203">
      <w:r>
        <w:rPr>
          <w:noProof/>
          <w:sz w:val="26"/>
          <w:szCs w:val="26"/>
        </w:rPr>
        <w:drawing>
          <wp:inline distT="0" distB="0" distL="0" distR="0" wp14:anchorId="28CA0196" wp14:editId="68AB990D">
            <wp:extent cx="5731510" cy="1202690"/>
            <wp:effectExtent l="0" t="0" r="2540" b="0"/>
            <wp:docPr id="1" name="Picture 1" descr="cid:image003.jpg@01D2E8E9.6177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E8E9.61772D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1202690"/>
                    </a:xfrm>
                    <a:prstGeom prst="rect">
                      <a:avLst/>
                    </a:prstGeom>
                    <a:noFill/>
                    <a:ln>
                      <a:noFill/>
                    </a:ln>
                  </pic:spPr>
                </pic:pic>
              </a:graphicData>
            </a:graphic>
          </wp:inline>
        </w:drawing>
      </w:r>
    </w:p>
    <w:p w:rsidR="00071203" w:rsidRPr="00071203" w:rsidRDefault="00071203" w:rsidP="00071203">
      <w:pPr>
        <w:jc w:val="center"/>
        <w:rPr>
          <w:rFonts w:ascii="Times New Roman" w:hAnsi="Times New Roman" w:cs="Times New Roman"/>
          <w:sz w:val="24"/>
        </w:rPr>
      </w:pPr>
    </w:p>
    <w:p w:rsidR="00071203" w:rsidRPr="00071203" w:rsidRDefault="00071203" w:rsidP="00071203">
      <w:pPr>
        <w:jc w:val="center"/>
        <w:rPr>
          <w:rFonts w:ascii="Times New Roman" w:hAnsi="Times New Roman" w:cs="Times New Roman"/>
          <w:sz w:val="32"/>
        </w:rPr>
      </w:pPr>
      <w:r w:rsidRPr="00071203">
        <w:rPr>
          <w:rFonts w:ascii="Times New Roman" w:hAnsi="Times New Roman" w:cs="Times New Roman"/>
          <w:b/>
          <w:bCs/>
          <w:sz w:val="32"/>
        </w:rPr>
        <w:t>A.S.O. joins forces with AEG in the German market</w:t>
      </w:r>
    </w:p>
    <w:p w:rsidR="00071203" w:rsidRPr="00071203" w:rsidRDefault="00071203" w:rsidP="00071203">
      <w:pPr>
        <w:rPr>
          <w:rFonts w:ascii="Times New Roman" w:hAnsi="Times New Roman" w:cs="Times New Roman"/>
          <w:sz w:val="24"/>
        </w:rPr>
      </w:pPr>
      <w:r>
        <w:rPr>
          <w:rFonts w:ascii="Times New Roman" w:hAnsi="Times New Roman" w:cs="Times New Roman"/>
          <w:sz w:val="24"/>
        </w:rPr>
        <w:t xml:space="preserve">(May 16, 2017) </w:t>
      </w:r>
      <w:bookmarkStart w:id="0" w:name="_GoBack"/>
      <w:bookmarkEnd w:id="0"/>
      <w:r w:rsidRPr="00071203">
        <w:rPr>
          <w:rFonts w:ascii="Times New Roman" w:hAnsi="Times New Roman" w:cs="Times New Roman"/>
          <w:sz w:val="24"/>
        </w:rPr>
        <w:t xml:space="preserve">Amaury Sport </w:t>
      </w:r>
      <w:proofErr w:type="spellStart"/>
      <w:r w:rsidRPr="00071203">
        <w:rPr>
          <w:rFonts w:ascii="Times New Roman" w:hAnsi="Times New Roman" w:cs="Times New Roman"/>
          <w:sz w:val="24"/>
        </w:rPr>
        <w:t>Organisation</w:t>
      </w:r>
      <w:proofErr w:type="spellEnd"/>
      <w:r w:rsidRPr="00071203">
        <w:rPr>
          <w:rFonts w:ascii="Times New Roman" w:hAnsi="Times New Roman" w:cs="Times New Roman"/>
          <w:sz w:val="24"/>
        </w:rPr>
        <w:t xml:space="preserve"> (A.S.O.), and Anschutz Entertainment Group (AEG) have agreed on a strategic partnership around their common goal to develop cycling in Germany. As part of the partnership, AEG will work closely with A.S.O. on its cycling business in the German market, which includes to launch a new Deutschland Tour (Tour of Germany) in August 2018 and the annual </w:t>
      </w:r>
      <w:proofErr w:type="spellStart"/>
      <w:r w:rsidRPr="00071203">
        <w:rPr>
          <w:rFonts w:ascii="Times New Roman" w:hAnsi="Times New Roman" w:cs="Times New Roman"/>
          <w:sz w:val="24"/>
        </w:rPr>
        <w:t>Eschborn</w:t>
      </w:r>
      <w:proofErr w:type="spellEnd"/>
      <w:r w:rsidRPr="00071203">
        <w:rPr>
          <w:rFonts w:ascii="Times New Roman" w:hAnsi="Times New Roman" w:cs="Times New Roman"/>
          <w:sz w:val="24"/>
        </w:rPr>
        <w:t xml:space="preserve">-Frankfurt classic, the 56th edition of which took place, as part of the World Tour for the first time, on May 1, 2017. The joint announcement was made today by representatives of A.S.O. and AEG at the conclusion of Stage 2 of the Amgen Tour of California which is owned by AEG and organized in partnership with A.S.O. </w:t>
      </w:r>
    </w:p>
    <w:p w:rsidR="00071203" w:rsidRPr="00071203" w:rsidRDefault="00071203" w:rsidP="00071203">
      <w:pPr>
        <w:rPr>
          <w:rFonts w:ascii="Times New Roman" w:hAnsi="Times New Roman" w:cs="Times New Roman"/>
          <w:sz w:val="24"/>
        </w:rPr>
      </w:pPr>
      <w:r w:rsidRPr="00071203">
        <w:rPr>
          <w:rFonts w:ascii="Times New Roman" w:hAnsi="Times New Roman" w:cs="Times New Roman"/>
          <w:sz w:val="24"/>
        </w:rPr>
        <w:t xml:space="preserve">As part of the comprehensive partnership between the global sports organizations, AEG will lead the sponsorship sales process for both the </w:t>
      </w:r>
      <w:proofErr w:type="spellStart"/>
      <w:r w:rsidRPr="00071203">
        <w:rPr>
          <w:rFonts w:ascii="Times New Roman" w:hAnsi="Times New Roman" w:cs="Times New Roman"/>
          <w:sz w:val="24"/>
        </w:rPr>
        <w:t>Eschborn</w:t>
      </w:r>
      <w:proofErr w:type="spellEnd"/>
      <w:r w:rsidRPr="00071203">
        <w:rPr>
          <w:rFonts w:ascii="Times New Roman" w:hAnsi="Times New Roman" w:cs="Times New Roman"/>
          <w:sz w:val="24"/>
        </w:rPr>
        <w:t xml:space="preserve">-Frankfurt classic and the Deutschland Tour (Tour of Germany), an innovative concept which is designed as a bike festival that bridges the gap between professional and everyday cycling (Deutschland. </w:t>
      </w:r>
      <w:proofErr w:type="spellStart"/>
      <w:r w:rsidRPr="00071203">
        <w:rPr>
          <w:rFonts w:ascii="Times New Roman" w:hAnsi="Times New Roman" w:cs="Times New Roman"/>
          <w:sz w:val="24"/>
        </w:rPr>
        <w:t>Deine</w:t>
      </w:r>
      <w:proofErr w:type="spellEnd"/>
      <w:r w:rsidRPr="00071203">
        <w:rPr>
          <w:rFonts w:ascii="Times New Roman" w:hAnsi="Times New Roman" w:cs="Times New Roman"/>
          <w:sz w:val="24"/>
        </w:rPr>
        <w:t xml:space="preserve"> Tour). </w:t>
      </w:r>
    </w:p>
    <w:p w:rsidR="00071203" w:rsidRPr="00071203" w:rsidRDefault="00071203" w:rsidP="00071203">
      <w:pPr>
        <w:rPr>
          <w:rFonts w:ascii="Times New Roman" w:hAnsi="Times New Roman" w:cs="Times New Roman"/>
          <w:sz w:val="24"/>
        </w:rPr>
      </w:pPr>
      <w:r w:rsidRPr="00071203">
        <w:rPr>
          <w:rFonts w:ascii="Times New Roman" w:hAnsi="Times New Roman" w:cs="Times New Roman"/>
          <w:b/>
          <w:bCs/>
          <w:sz w:val="24"/>
        </w:rPr>
        <w:t xml:space="preserve">Yann Le </w:t>
      </w:r>
      <w:proofErr w:type="spellStart"/>
      <w:r w:rsidRPr="00071203">
        <w:rPr>
          <w:rFonts w:ascii="Times New Roman" w:hAnsi="Times New Roman" w:cs="Times New Roman"/>
          <w:b/>
          <w:bCs/>
          <w:sz w:val="24"/>
        </w:rPr>
        <w:t>Moënner</w:t>
      </w:r>
      <w:proofErr w:type="spellEnd"/>
      <w:r w:rsidRPr="00071203">
        <w:rPr>
          <w:rFonts w:ascii="Times New Roman" w:hAnsi="Times New Roman" w:cs="Times New Roman"/>
          <w:sz w:val="24"/>
        </w:rPr>
        <w:t xml:space="preserve">, Managing Director of A.S.O.: “Our strategic partnership with AEG underlines how committed we are to the German market. The Grand </w:t>
      </w:r>
      <w:proofErr w:type="spellStart"/>
      <w:r w:rsidRPr="00071203">
        <w:rPr>
          <w:rFonts w:ascii="Times New Roman" w:hAnsi="Times New Roman" w:cs="Times New Roman"/>
          <w:sz w:val="24"/>
        </w:rPr>
        <w:t>Départ</w:t>
      </w:r>
      <w:proofErr w:type="spellEnd"/>
      <w:r w:rsidRPr="00071203">
        <w:rPr>
          <w:rFonts w:ascii="Times New Roman" w:hAnsi="Times New Roman" w:cs="Times New Roman"/>
          <w:sz w:val="24"/>
        </w:rPr>
        <w:t xml:space="preserve"> 2017 in Düsseldorf, the just renewed partnership with ARD on broadcasting the Tour de France, the addition of the </w:t>
      </w:r>
      <w:proofErr w:type="spellStart"/>
      <w:r w:rsidRPr="00071203">
        <w:rPr>
          <w:rFonts w:ascii="Times New Roman" w:hAnsi="Times New Roman" w:cs="Times New Roman"/>
          <w:sz w:val="24"/>
        </w:rPr>
        <w:t>Eschborn</w:t>
      </w:r>
      <w:proofErr w:type="spellEnd"/>
      <w:r w:rsidRPr="00071203">
        <w:rPr>
          <w:rFonts w:ascii="Times New Roman" w:hAnsi="Times New Roman" w:cs="Times New Roman"/>
          <w:sz w:val="24"/>
        </w:rPr>
        <w:t xml:space="preserve">-Frankfurt classic to the family of A.S.O. races and the new Deutschland Tour are all for themselves significant milestones to support the growth of cycling in Germany. We are excited to join forces with AEG, who will be a strong partner to achieve this vision”. </w:t>
      </w:r>
    </w:p>
    <w:p w:rsidR="0019738C" w:rsidRPr="00071203" w:rsidRDefault="00071203" w:rsidP="00071203">
      <w:pPr>
        <w:rPr>
          <w:rFonts w:ascii="Times New Roman" w:hAnsi="Times New Roman" w:cs="Times New Roman"/>
          <w:sz w:val="24"/>
        </w:rPr>
      </w:pPr>
      <w:r w:rsidRPr="00071203">
        <w:rPr>
          <w:rFonts w:ascii="Times New Roman" w:hAnsi="Times New Roman" w:cs="Times New Roman"/>
          <w:b/>
          <w:bCs/>
          <w:sz w:val="24"/>
        </w:rPr>
        <w:t>Steven A. Cohen</w:t>
      </w:r>
      <w:r w:rsidRPr="00071203">
        <w:rPr>
          <w:rFonts w:ascii="Times New Roman" w:hAnsi="Times New Roman" w:cs="Times New Roman"/>
          <w:sz w:val="24"/>
        </w:rPr>
        <w:t>, Chief Strategic Officer, AEG: “The German market has been core to AEG’s worldwide portfolio of sports, entertainment and real estate properties for more than a decade and today’s announcement further builds on our collection of assets in Germany. Partnering with A.S.O., the global leaders in cycling and numerous other major international competitions, will bring together two organizations with a shared vision and complementary assets and resources that will result in two outstanding and unique events for Germany and cycling fans globally.”</w:t>
      </w:r>
    </w:p>
    <w:sectPr w:rsidR="0019738C" w:rsidRPr="0007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36"/>
    <w:rsid w:val="00071203"/>
    <w:rsid w:val="0019738C"/>
    <w:rsid w:val="00D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9946"/>
  <w15:chartTrackingRefBased/>
  <w15:docId w15:val="{AE5F42C6-5D00-4277-A252-364F9197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2E8E9.61772D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Zebisch</dc:creator>
  <cp:keywords/>
  <dc:description/>
  <cp:lastModifiedBy>Cassandra Zebisch</cp:lastModifiedBy>
  <cp:revision>1</cp:revision>
  <dcterms:created xsi:type="dcterms:W3CDTF">2017-10-06T23:59:00Z</dcterms:created>
  <dcterms:modified xsi:type="dcterms:W3CDTF">2017-10-07T00:11:00Z</dcterms:modified>
</cp:coreProperties>
</file>